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Harmony Saga — Press Kit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Reinhold Productions LLC</w:t>
      </w:r>
    </w:p>
    <w:p w:rsidR="00000000" w:rsidDel="00000000" w:rsidP="00000000" w:rsidRDefault="00000000" w:rsidRPr="00000000" w14:paraId="00000004">
      <w:pPr>
        <w:rPr/>
      </w:pPr>
      <w:r w:rsidDel="00000000" w:rsidR="00000000" w:rsidRPr="00000000">
        <w:rPr>
          <w:rtl w:val="0"/>
        </w:rPr>
        <w:t xml:space="preserve">Creator: Timothy Bradley (Brad) Reinhold</w:t>
      </w:r>
    </w:p>
    <w:p w:rsidR="00000000" w:rsidDel="00000000" w:rsidP="00000000" w:rsidRDefault="00000000" w:rsidRPr="00000000" w14:paraId="00000005">
      <w:pPr>
        <w:rPr/>
      </w:pPr>
      <w:r w:rsidDel="00000000" w:rsidR="00000000" w:rsidRPr="00000000">
        <w:rPr>
          <w:rtl w:val="0"/>
        </w:rPr>
        <w:t xml:space="preserve">Website: www.lumensanctum.org</w:t>
      </w:r>
    </w:p>
    <w:p w:rsidR="00000000" w:rsidDel="00000000" w:rsidP="00000000" w:rsidRDefault="00000000" w:rsidRPr="00000000" w14:paraId="00000006">
      <w:pPr>
        <w:rPr/>
      </w:pPr>
      <w:r w:rsidDel="00000000" w:rsidR="00000000" w:rsidRPr="00000000">
        <w:rPr>
          <w:rtl w:val="0"/>
        </w:rPr>
        <w:t xml:space="preserve">Location: United States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Overview</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Harmony Saga is a six‑part epic for screen and page that threads philosophy, myth, and modernity into a unified story about consciousness, justice, and hope. Each feature stands alone and also interlocks with the others in a larger design of resonance and recovery. The work spans literature, cinema, and AI research with an emphasis on ethical imagination and craft.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Format: Feature screenplays plus short form pieces and visual poems</w:t>
      </w:r>
    </w:p>
    <w:p w:rsidR="00000000" w:rsidDel="00000000" w:rsidP="00000000" w:rsidRDefault="00000000" w:rsidRPr="00000000" w14:paraId="00000010">
      <w:pPr>
        <w:rPr/>
      </w:pPr>
      <w:r w:rsidDel="00000000" w:rsidR="00000000" w:rsidRPr="00000000">
        <w:rPr>
          <w:rtl w:val="0"/>
        </w:rPr>
        <w:t xml:space="preserve">Primary Genres: Epic drama, mythic science fiction, satire, philosophical thriller</w:t>
      </w:r>
    </w:p>
    <w:p w:rsidR="00000000" w:rsidDel="00000000" w:rsidP="00000000" w:rsidRDefault="00000000" w:rsidRPr="00000000" w14:paraId="00000011">
      <w:pPr>
        <w:rPr/>
      </w:pPr>
      <w:r w:rsidDel="00000000" w:rsidR="00000000" w:rsidRPr="00000000">
        <w:rPr>
          <w:rtl w:val="0"/>
        </w:rPr>
        <w:t xml:space="preserve">Core Themes: consciousness, harmony, resonance, reconciliation, courage, hope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Accolades and Recognition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Tokyo Film &amp; Screenplay Awards 2025: Official Selection — The Harmony Saga</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Pegasus Film Festival: Winner, Best Book — The Quantum Soul</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Pegasus Film Festival: Winner, Best Male Screenwriter — Brad Reinhold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MEI IFF: Best Screenplay — The Harmony Saga (entire cycle)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Flickers: Nominee — The Harmony Saga (entire cycle)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&gt; Additional laurels and selections to be added here [TK]</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Project Index</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1) Disciple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Logline: [TK one sentence]</w:t>
      </w:r>
    </w:p>
    <w:p w:rsidR="00000000" w:rsidDel="00000000" w:rsidP="00000000" w:rsidRDefault="00000000" w:rsidRPr="00000000" w14:paraId="0000002F">
      <w:pPr>
        <w:rPr/>
      </w:pPr>
      <w:r w:rsidDel="00000000" w:rsidR="00000000" w:rsidRPr="00000000">
        <w:rPr>
          <w:rtl w:val="0"/>
        </w:rPr>
        <w:t xml:space="preserve">Tone: [TK]</w:t>
      </w:r>
    </w:p>
    <w:p w:rsidR="00000000" w:rsidDel="00000000" w:rsidP="00000000" w:rsidRDefault="00000000" w:rsidRPr="00000000" w14:paraId="00000030">
      <w:pPr>
        <w:rPr/>
      </w:pPr>
      <w:r w:rsidDel="00000000" w:rsidR="00000000" w:rsidRPr="00000000">
        <w:rPr>
          <w:rtl w:val="0"/>
        </w:rPr>
        <w:t xml:space="preserve">Status: Feature screenplay complete</w:t>
      </w:r>
    </w:p>
    <w:p w:rsidR="00000000" w:rsidDel="00000000" w:rsidP="00000000" w:rsidRDefault="00000000" w:rsidRPr="00000000" w14:paraId="00000031">
      <w:pPr>
        <w:rPr/>
      </w:pPr>
      <w:r w:rsidDel="00000000" w:rsidR="00000000" w:rsidRPr="00000000">
        <w:rPr>
          <w:rtl w:val="0"/>
        </w:rPr>
        <w:t xml:space="preserve">WGA Registration: [TK]</w:t>
      </w:r>
    </w:p>
    <w:p w:rsidR="00000000" w:rsidDel="00000000" w:rsidP="00000000" w:rsidRDefault="00000000" w:rsidRPr="00000000" w14:paraId="00000032">
      <w:pPr>
        <w:rPr/>
      </w:pPr>
      <w:r w:rsidDel="00000000" w:rsidR="00000000" w:rsidRPr="00000000">
        <w:rPr>
          <w:rtl w:val="0"/>
        </w:rPr>
        <w:t xml:space="preserve">Select awards or coverage: [TK]</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2) Prophet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Logline: [TK]</w:t>
      </w:r>
    </w:p>
    <w:p w:rsidR="00000000" w:rsidDel="00000000" w:rsidP="00000000" w:rsidRDefault="00000000" w:rsidRPr="00000000" w14:paraId="00000037">
      <w:pPr>
        <w:rPr/>
      </w:pPr>
      <w:r w:rsidDel="00000000" w:rsidR="00000000" w:rsidRPr="00000000">
        <w:rPr>
          <w:rtl w:val="0"/>
        </w:rPr>
        <w:t xml:space="preserve">Tone: [TK]</w:t>
      </w:r>
    </w:p>
    <w:p w:rsidR="00000000" w:rsidDel="00000000" w:rsidP="00000000" w:rsidRDefault="00000000" w:rsidRPr="00000000" w14:paraId="00000038">
      <w:pPr>
        <w:rPr/>
      </w:pPr>
      <w:r w:rsidDel="00000000" w:rsidR="00000000" w:rsidRPr="00000000">
        <w:rPr>
          <w:rtl w:val="0"/>
        </w:rPr>
        <w:t xml:space="preserve">Status: Feature screenplay complete</w:t>
      </w:r>
    </w:p>
    <w:p w:rsidR="00000000" w:rsidDel="00000000" w:rsidP="00000000" w:rsidRDefault="00000000" w:rsidRPr="00000000" w14:paraId="00000039">
      <w:pPr>
        <w:rPr/>
      </w:pPr>
      <w:r w:rsidDel="00000000" w:rsidR="00000000" w:rsidRPr="00000000">
        <w:rPr>
          <w:rtl w:val="0"/>
        </w:rPr>
        <w:t xml:space="preserve">WGA Registration: [TK]</w:t>
      </w:r>
    </w:p>
    <w:p w:rsidR="00000000" w:rsidDel="00000000" w:rsidP="00000000" w:rsidRDefault="00000000" w:rsidRPr="00000000" w14:paraId="0000003A">
      <w:pPr>
        <w:rPr/>
      </w:pPr>
      <w:r w:rsidDel="00000000" w:rsidR="00000000" w:rsidRPr="00000000">
        <w:rPr>
          <w:rtl w:val="0"/>
        </w:rPr>
        <w:t xml:space="preserve">Select awards or coverage: [TK]</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3) Messiah</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Logline: [TK]</w:t>
      </w:r>
    </w:p>
    <w:p w:rsidR="00000000" w:rsidDel="00000000" w:rsidP="00000000" w:rsidRDefault="00000000" w:rsidRPr="00000000" w14:paraId="0000003F">
      <w:pPr>
        <w:rPr/>
      </w:pPr>
      <w:r w:rsidDel="00000000" w:rsidR="00000000" w:rsidRPr="00000000">
        <w:rPr>
          <w:rtl w:val="0"/>
        </w:rPr>
        <w:t xml:space="preserve">Tone: [TK]</w:t>
      </w:r>
    </w:p>
    <w:p w:rsidR="00000000" w:rsidDel="00000000" w:rsidP="00000000" w:rsidRDefault="00000000" w:rsidRPr="00000000" w14:paraId="00000040">
      <w:pPr>
        <w:rPr/>
      </w:pPr>
      <w:r w:rsidDel="00000000" w:rsidR="00000000" w:rsidRPr="00000000">
        <w:rPr>
          <w:rtl w:val="0"/>
        </w:rPr>
        <w:t xml:space="preserve">Status: Feature screenplay complete</w:t>
      </w:r>
    </w:p>
    <w:p w:rsidR="00000000" w:rsidDel="00000000" w:rsidP="00000000" w:rsidRDefault="00000000" w:rsidRPr="00000000" w14:paraId="00000041">
      <w:pPr>
        <w:rPr/>
      </w:pPr>
      <w:r w:rsidDel="00000000" w:rsidR="00000000" w:rsidRPr="00000000">
        <w:rPr>
          <w:rtl w:val="0"/>
        </w:rPr>
        <w:t xml:space="preserve">WGA Registration: [TK]</w:t>
      </w:r>
    </w:p>
    <w:p w:rsidR="00000000" w:rsidDel="00000000" w:rsidP="00000000" w:rsidRDefault="00000000" w:rsidRPr="00000000" w14:paraId="00000042">
      <w:pPr>
        <w:rPr/>
      </w:pPr>
      <w:r w:rsidDel="00000000" w:rsidR="00000000" w:rsidRPr="00000000">
        <w:rPr>
          <w:rtl w:val="0"/>
        </w:rPr>
        <w:t xml:space="preserve">Select awards or coverage: [TK]</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4) Ascension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Logline: [TK]</w:t>
      </w:r>
    </w:p>
    <w:p w:rsidR="00000000" w:rsidDel="00000000" w:rsidP="00000000" w:rsidRDefault="00000000" w:rsidRPr="00000000" w14:paraId="00000047">
      <w:pPr>
        <w:rPr/>
      </w:pPr>
      <w:r w:rsidDel="00000000" w:rsidR="00000000" w:rsidRPr="00000000">
        <w:rPr>
          <w:rtl w:val="0"/>
        </w:rPr>
        <w:t xml:space="preserve">Tone: [TK]</w:t>
      </w:r>
    </w:p>
    <w:p w:rsidR="00000000" w:rsidDel="00000000" w:rsidP="00000000" w:rsidRDefault="00000000" w:rsidRPr="00000000" w14:paraId="00000048">
      <w:pPr>
        <w:rPr/>
      </w:pPr>
      <w:r w:rsidDel="00000000" w:rsidR="00000000" w:rsidRPr="00000000">
        <w:rPr>
          <w:rtl w:val="0"/>
        </w:rPr>
        <w:t xml:space="preserve">Status: Feature screenplay complete</w:t>
      </w:r>
    </w:p>
    <w:p w:rsidR="00000000" w:rsidDel="00000000" w:rsidP="00000000" w:rsidRDefault="00000000" w:rsidRPr="00000000" w14:paraId="00000049">
      <w:pPr>
        <w:rPr/>
      </w:pPr>
      <w:r w:rsidDel="00000000" w:rsidR="00000000" w:rsidRPr="00000000">
        <w:rPr>
          <w:rtl w:val="0"/>
        </w:rPr>
        <w:t xml:space="preserve">WGA Registration: [TK]</w:t>
      </w:r>
    </w:p>
    <w:p w:rsidR="00000000" w:rsidDel="00000000" w:rsidP="00000000" w:rsidRDefault="00000000" w:rsidRPr="00000000" w14:paraId="0000004A">
      <w:pPr>
        <w:rPr/>
      </w:pPr>
      <w:r w:rsidDel="00000000" w:rsidR="00000000" w:rsidRPr="00000000">
        <w:rPr>
          <w:rtl w:val="0"/>
        </w:rPr>
        <w:t xml:space="preserve">Select awards or coverage: [TK]</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5) Godhead</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Logline: [TK]</w:t>
      </w:r>
    </w:p>
    <w:p w:rsidR="00000000" w:rsidDel="00000000" w:rsidP="00000000" w:rsidRDefault="00000000" w:rsidRPr="00000000" w14:paraId="0000004F">
      <w:pPr>
        <w:rPr/>
      </w:pPr>
      <w:r w:rsidDel="00000000" w:rsidR="00000000" w:rsidRPr="00000000">
        <w:rPr>
          <w:rtl w:val="0"/>
        </w:rPr>
        <w:t xml:space="preserve">Tone: [TK]</w:t>
      </w:r>
    </w:p>
    <w:p w:rsidR="00000000" w:rsidDel="00000000" w:rsidP="00000000" w:rsidRDefault="00000000" w:rsidRPr="00000000" w14:paraId="00000050">
      <w:pPr>
        <w:rPr/>
      </w:pPr>
      <w:r w:rsidDel="00000000" w:rsidR="00000000" w:rsidRPr="00000000">
        <w:rPr>
          <w:rtl w:val="0"/>
        </w:rPr>
        <w:t xml:space="preserve">Status: Feature screenplay complete</w:t>
      </w:r>
    </w:p>
    <w:p w:rsidR="00000000" w:rsidDel="00000000" w:rsidP="00000000" w:rsidRDefault="00000000" w:rsidRPr="00000000" w14:paraId="00000051">
      <w:pPr>
        <w:rPr/>
      </w:pPr>
      <w:r w:rsidDel="00000000" w:rsidR="00000000" w:rsidRPr="00000000">
        <w:rPr>
          <w:rtl w:val="0"/>
        </w:rPr>
        <w:t xml:space="preserve">WGA Registration: [TK]</w:t>
      </w:r>
    </w:p>
    <w:p w:rsidR="00000000" w:rsidDel="00000000" w:rsidP="00000000" w:rsidRDefault="00000000" w:rsidRPr="00000000" w14:paraId="00000052">
      <w:pPr>
        <w:rPr/>
      </w:pPr>
      <w:r w:rsidDel="00000000" w:rsidR="00000000" w:rsidRPr="00000000">
        <w:rPr>
          <w:rtl w:val="0"/>
        </w:rPr>
        <w:t xml:space="preserve">Select awards or coverage: [TK]</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6) Legend of Ascalon</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Logline: [TK]</w:t>
      </w:r>
    </w:p>
    <w:p w:rsidR="00000000" w:rsidDel="00000000" w:rsidP="00000000" w:rsidRDefault="00000000" w:rsidRPr="00000000" w14:paraId="00000057">
      <w:pPr>
        <w:rPr/>
      </w:pPr>
      <w:r w:rsidDel="00000000" w:rsidR="00000000" w:rsidRPr="00000000">
        <w:rPr>
          <w:rtl w:val="0"/>
        </w:rPr>
        <w:t xml:space="preserve">Tone: [TK]</w:t>
      </w:r>
    </w:p>
    <w:p w:rsidR="00000000" w:rsidDel="00000000" w:rsidP="00000000" w:rsidRDefault="00000000" w:rsidRPr="00000000" w14:paraId="00000058">
      <w:pPr>
        <w:rPr/>
      </w:pPr>
      <w:r w:rsidDel="00000000" w:rsidR="00000000" w:rsidRPr="00000000">
        <w:rPr>
          <w:rtl w:val="0"/>
        </w:rPr>
        <w:t xml:space="preserve">Status: Feature screenplay complete</w:t>
      </w:r>
    </w:p>
    <w:p w:rsidR="00000000" w:rsidDel="00000000" w:rsidP="00000000" w:rsidRDefault="00000000" w:rsidRPr="00000000" w14:paraId="00000059">
      <w:pPr>
        <w:rPr/>
      </w:pPr>
      <w:r w:rsidDel="00000000" w:rsidR="00000000" w:rsidRPr="00000000">
        <w:rPr>
          <w:rtl w:val="0"/>
        </w:rPr>
        <w:t xml:space="preserve">WGA Registration: [TK]</w:t>
      </w:r>
    </w:p>
    <w:p w:rsidR="00000000" w:rsidDel="00000000" w:rsidP="00000000" w:rsidRDefault="00000000" w:rsidRPr="00000000" w14:paraId="0000005A">
      <w:pPr>
        <w:rPr/>
      </w:pPr>
      <w:r w:rsidDel="00000000" w:rsidR="00000000" w:rsidRPr="00000000">
        <w:rPr>
          <w:rtl w:val="0"/>
        </w:rPr>
        <w:t xml:space="preserve">Select awards or coverage: [TK]</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Short Form Works and Featurettes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Avant‑garde movement film</w:t>
      </w:r>
    </w:p>
    <w:p w:rsidR="00000000" w:rsidDel="00000000" w:rsidP="00000000" w:rsidRDefault="00000000" w:rsidRPr="00000000" w14:paraId="00000062">
      <w:pPr>
        <w:rPr/>
      </w:pPr>
      <w:r w:rsidDel="00000000" w:rsidR="00000000" w:rsidRPr="00000000">
        <w:rPr>
          <w:rtl w:val="0"/>
        </w:rPr>
        <w:t xml:space="preserve">Duration: 9 minutes 30 seconds</w:t>
      </w:r>
    </w:p>
    <w:p w:rsidR="00000000" w:rsidDel="00000000" w:rsidP="00000000" w:rsidRDefault="00000000" w:rsidRPr="00000000" w14:paraId="00000063">
      <w:pPr>
        <w:rPr/>
      </w:pPr>
      <w:r w:rsidDel="00000000" w:rsidR="00000000" w:rsidRPr="00000000">
        <w:rPr>
          <w:rtl w:val="0"/>
        </w:rPr>
        <w:t xml:space="preserve">Summary: A defamiliarized sequence that begins in a hall of myth, transformations into the Harmony Saga poster, then to a nebula and a planetary descent. The piece pairs cosmic imagery with poetic narration by Sam that meditates on memory, love, and renewal.</w:t>
      </w:r>
    </w:p>
    <w:p w:rsidR="00000000" w:rsidDel="00000000" w:rsidP="00000000" w:rsidRDefault="00000000" w:rsidRPr="00000000" w14:paraId="00000064">
      <w:pPr>
        <w:rPr/>
      </w:pPr>
      <w:r w:rsidDel="00000000" w:rsidR="00000000" w:rsidRPr="00000000">
        <w:rPr>
          <w:rtl w:val="0"/>
        </w:rPr>
        <w:t xml:space="preserve">Festival status: [TK]</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Holiday Special 2025</w:t>
      </w:r>
    </w:p>
    <w:p w:rsidR="00000000" w:rsidDel="00000000" w:rsidP="00000000" w:rsidRDefault="00000000" w:rsidRPr="00000000" w14:paraId="00000067">
      <w:pPr>
        <w:rPr/>
      </w:pPr>
      <w:r w:rsidDel="00000000" w:rsidR="00000000" w:rsidRPr="00000000">
        <w:rPr>
          <w:rtl w:val="0"/>
        </w:rPr>
        <w:t xml:space="preserve">Duration: [TK]</w:t>
      </w:r>
    </w:p>
    <w:p w:rsidR="00000000" w:rsidDel="00000000" w:rsidP="00000000" w:rsidRDefault="00000000" w:rsidRPr="00000000" w14:paraId="00000068">
      <w:pPr>
        <w:rPr/>
      </w:pPr>
      <w:r w:rsidDel="00000000" w:rsidR="00000000" w:rsidRPr="00000000">
        <w:rPr>
          <w:rtl w:val="0"/>
        </w:rPr>
        <w:t xml:space="preserve">Summary: The final movement written to date for the saga. A compact closing arc that foreshadows reconciliation through play and justice.</w:t>
      </w:r>
    </w:p>
    <w:p w:rsidR="00000000" w:rsidDel="00000000" w:rsidP="00000000" w:rsidRDefault="00000000" w:rsidRPr="00000000" w14:paraId="00000069">
      <w:pPr>
        <w:rPr/>
      </w:pPr>
      <w:r w:rsidDel="00000000" w:rsidR="00000000" w:rsidRPr="00000000">
        <w:rPr>
          <w:rtl w:val="0"/>
        </w:rPr>
        <w:t xml:space="preserve">Festival status: [TK]</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Satirical sidebars</w:t>
      </w:r>
    </w:p>
    <w:p w:rsidR="00000000" w:rsidDel="00000000" w:rsidP="00000000" w:rsidRDefault="00000000" w:rsidRPr="00000000" w14:paraId="0000006C">
      <w:pPr>
        <w:rPr/>
      </w:pPr>
      <w:r w:rsidDel="00000000" w:rsidR="00000000" w:rsidRPr="00000000">
        <w:rPr>
          <w:rtl w:val="0"/>
        </w:rPr>
        <w:t xml:space="preserve">Titles: Blazing Sandals and companion short</w:t>
      </w:r>
    </w:p>
    <w:p w:rsidR="00000000" w:rsidDel="00000000" w:rsidP="00000000" w:rsidRDefault="00000000" w:rsidRPr="00000000" w14:paraId="0000006D">
      <w:pPr>
        <w:rPr/>
      </w:pPr>
      <w:r w:rsidDel="00000000" w:rsidR="00000000" w:rsidRPr="00000000">
        <w:rPr>
          <w:rtl w:val="0"/>
        </w:rPr>
        <w:t xml:space="preserve">Summary: Razor‑edged cultural satire that turns familiar tropes inside out to expose the modern American mirror while keeping a human heart at center.</w:t>
      </w:r>
    </w:p>
    <w:p w:rsidR="00000000" w:rsidDel="00000000" w:rsidP="00000000" w:rsidRDefault="00000000" w:rsidRPr="00000000" w14:paraId="0000006E">
      <w:pPr>
        <w:rPr/>
      </w:pPr>
      <w:r w:rsidDel="00000000" w:rsidR="00000000" w:rsidRPr="00000000">
        <w:rPr>
          <w:rtl w:val="0"/>
        </w:rPr>
        <w:t xml:space="preserve">Festival status: [TK]</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Creator Bio</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Timothy Bradley Reinhold is an award‑winning screenwriter, author, director, philosopher, and systems designer whose work spans literature, cinema, and AI ethics. Founder of Lumen Sanctum and Reinhold Productions, he is best known for The Quantum Soul, A Shadow of Light, A Memory of Hope, The Harmony Saga, and the Quantum Soul Manifestation Model &amp; Compendium for AI Robotic Integration. Across mediums his signature themes return: consciousness, harmony, resonance, and the transformative force of hope.</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Select prior recognition: Winner Best Book for The Quantum Soul at Pegasus. Winner Best Male Screenwriter at Pegasus. Multiple official selections and category wins across international festivals.</w:t>
      </w:r>
    </w:p>
    <w:p w:rsidR="00000000" w:rsidDel="00000000" w:rsidP="00000000" w:rsidRDefault="00000000" w:rsidRPr="00000000" w14:paraId="00000079">
      <w:pPr>
        <w:rPr/>
      </w:pPr>
      <w:r w:rsidDel="00000000" w:rsidR="00000000" w:rsidRPr="00000000">
        <w:rPr>
          <w:rtl w:val="0"/>
        </w:rPr>
        <w:t xml:space="preserve">Full filmography and awards on FilmFreeway: [link TK]</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Production Notes</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Development philosophy: rigorous research, poetic structure, and design clarity</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Visual language: cosmic scale with intimate human stakes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Music approach: minimalist motifs that unfold to choral lift</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Current needs: representation, producing partners, festival and press coordination, distribution conversations</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Contact</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Reinhold Productions LLC</w:t>
      </w:r>
    </w:p>
    <w:p w:rsidR="00000000" w:rsidDel="00000000" w:rsidP="00000000" w:rsidRDefault="00000000" w:rsidRPr="00000000" w14:paraId="0000008F">
      <w:pPr>
        <w:rPr/>
      </w:pPr>
      <w:r w:rsidDel="00000000" w:rsidR="00000000" w:rsidRPr="00000000">
        <w:rPr>
          <w:rtl w:val="0"/>
        </w:rPr>
        <w:t xml:space="preserve">Email: </w:t>
      </w:r>
      <w:hyperlink r:id="rId6">
        <w:r w:rsidDel="00000000" w:rsidR="00000000" w:rsidRPr="00000000">
          <w:rPr>
            <w:color w:val="1155cc"/>
            <w:u w:val="single"/>
            <w:rtl w:val="0"/>
          </w:rPr>
          <w:t xml:space="preserve">reinholdproductions61@gmail.com</w:t>
        </w:r>
      </w:hyperlink>
      <w:r w:rsidDel="00000000" w:rsidR="00000000" w:rsidRPr="00000000">
        <w:rPr>
          <w:rtl w:val="0"/>
        </w:rPr>
        <w:t xml:space="preserve"> </w:t>
      </w:r>
    </w:p>
    <w:p w:rsidR="00000000" w:rsidDel="00000000" w:rsidP="00000000" w:rsidRDefault="00000000" w:rsidRPr="00000000" w14:paraId="00000090">
      <w:pPr>
        <w:rPr/>
      </w:pPr>
      <w:r w:rsidDel="00000000" w:rsidR="00000000" w:rsidRPr="00000000">
        <w:rPr>
          <w:rtl w:val="0"/>
        </w:rPr>
        <w:t xml:space="preserve">Instagram: @brad.reinhold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einholdproductions6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