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77777777" w:rsidR="006148F4" w:rsidRPr="0058711A" w:rsidRDefault="006148F4">
      <w:pPr>
        <w:jc w:val="both"/>
        <w:rPr>
          <w:rFonts w:asciiTheme="minorBidi" w:hAnsiTheme="minorBidi" w:cstheme="minorBidi"/>
        </w:rPr>
      </w:pPr>
    </w:p>
    <w:p w14:paraId="5148FF50" w14:textId="02A9FC84" w:rsidR="004F0E3E" w:rsidRPr="0058711A" w:rsidRDefault="004F0E3E" w:rsidP="004F0E3E">
      <w:pPr>
        <w:spacing w:line="360" w:lineRule="auto"/>
        <w:jc w:val="center"/>
        <w:rPr>
          <w:rFonts w:asciiTheme="minorBidi" w:hAnsiTheme="minorBidi" w:cstheme="minorBidi"/>
          <w:rtl/>
        </w:rPr>
      </w:pPr>
      <w:r w:rsidRPr="0058711A">
        <w:rPr>
          <w:rFonts w:asciiTheme="minorBidi" w:hAnsiTheme="minorBidi" w:cstheme="minorBidi"/>
          <w:sz w:val="32"/>
          <w:szCs w:val="32"/>
          <w:u w:val="single"/>
        </w:rPr>
        <w:t>Sun Bay – Short Synopsis</w:t>
      </w:r>
      <w:r w:rsidRPr="0058711A">
        <w:rPr>
          <w:rFonts w:asciiTheme="minorBidi" w:hAnsiTheme="minorBidi" w:cstheme="minorBidi"/>
          <w:sz w:val="32"/>
          <w:szCs w:val="32"/>
          <w:u w:val="single"/>
          <w:rtl/>
        </w:rPr>
        <w:br/>
      </w:r>
      <w:r w:rsidRPr="0058711A">
        <w:rPr>
          <w:rFonts w:asciiTheme="minorBidi" w:hAnsiTheme="minorBidi" w:cstheme="minorBidi"/>
          <w:sz w:val="20"/>
          <w:szCs w:val="20"/>
          <w:rtl/>
        </w:rPr>
        <w:t>(</w:t>
      </w:r>
      <w:r w:rsidRPr="0058711A">
        <w:rPr>
          <w:rFonts w:asciiTheme="minorBidi" w:hAnsiTheme="minorBidi" w:cstheme="minorBidi"/>
          <w:sz w:val="20"/>
          <w:szCs w:val="20"/>
        </w:rPr>
        <w:t xml:space="preserve">Documentary, </w:t>
      </w:r>
      <w:r w:rsidR="00536A6C" w:rsidRPr="0058711A">
        <w:rPr>
          <w:rFonts w:asciiTheme="minorBidi" w:hAnsiTheme="minorBidi" w:cstheme="minorBidi"/>
          <w:sz w:val="20"/>
          <w:szCs w:val="20"/>
        </w:rPr>
        <w:t>70</w:t>
      </w:r>
      <w:r w:rsidRPr="0058711A">
        <w:rPr>
          <w:rFonts w:asciiTheme="minorBidi" w:hAnsiTheme="minorBidi" w:cstheme="minorBidi"/>
          <w:sz w:val="20"/>
          <w:szCs w:val="20"/>
        </w:rPr>
        <w:t xml:space="preserve"> minutes, 2025</w:t>
      </w:r>
      <w:r w:rsidRPr="0058711A">
        <w:rPr>
          <w:rFonts w:asciiTheme="minorBidi" w:hAnsiTheme="minorBidi" w:cstheme="minorBidi"/>
          <w:sz w:val="20"/>
          <w:szCs w:val="20"/>
          <w:rtl/>
        </w:rPr>
        <w:t>)</w:t>
      </w:r>
      <w:r w:rsidRPr="0058711A">
        <w:rPr>
          <w:rFonts w:asciiTheme="minorBidi" w:hAnsiTheme="minorBidi" w:cstheme="minorBidi"/>
          <w:sz w:val="20"/>
          <w:szCs w:val="20"/>
        </w:rPr>
        <w:br/>
      </w:r>
    </w:p>
    <w:p w14:paraId="00000007" w14:textId="3FE4ABBA" w:rsidR="006148F4" w:rsidRPr="0058711A" w:rsidRDefault="0058711A" w:rsidP="0058711A">
      <w:pPr>
        <w:jc w:val="right"/>
        <w:rPr>
          <w:rFonts w:asciiTheme="minorBidi" w:hAnsiTheme="minorBidi" w:cstheme="minorBidi" w:hint="cs"/>
        </w:rPr>
      </w:pPr>
      <w:r w:rsidRPr="0058711A">
        <w:rPr>
          <w:rFonts w:asciiTheme="minorBidi" w:hAnsiTheme="minorBidi" w:cstheme="minorBidi"/>
        </w:rPr>
        <w:t>Shadowed by the grand hotels of Eilat lies a hidden trailer park known as “Sun Bay.” Against the site's uncertainty, three of its residents attempt to settle the tension between their current loneliness and the lives they left behin</w:t>
      </w:r>
      <w:r>
        <w:rPr>
          <w:rFonts w:asciiTheme="minorBidi" w:hAnsiTheme="minorBidi" w:cstheme="minorBidi"/>
        </w:rPr>
        <w:t>d.</w:t>
      </w:r>
    </w:p>
    <w:p w14:paraId="0000000E" w14:textId="30D4E699" w:rsidR="006148F4" w:rsidRPr="0058711A" w:rsidRDefault="006148F4" w:rsidP="004F0E3E">
      <w:pPr>
        <w:jc w:val="both"/>
        <w:rPr>
          <w:rFonts w:asciiTheme="minorBidi" w:hAnsiTheme="minorBidi" w:cstheme="minorBidi"/>
          <w:rtl/>
        </w:rPr>
      </w:pPr>
    </w:p>
    <w:sectPr w:rsidR="006148F4" w:rsidRPr="0058711A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B6FDC48-172D-4F5D-B87B-9A1A9BF188DC}"/>
    <w:embedBold r:id="rId2" w:fontKey="{2B577ED6-D70A-4D34-BEB3-8B6DA98CF41C}"/>
    <w:embedItalic r:id="rId3" w:fontKey="{37F843A5-25CA-425F-A2AA-91F41CAB87D3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7F9AB2BB-F29C-44B7-B054-4ADE67EED73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-Reg">
    <w:altName w:val="David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8F4"/>
    <w:rsid w:val="00107E8B"/>
    <w:rsid w:val="00163A1F"/>
    <w:rsid w:val="00233E89"/>
    <w:rsid w:val="003E6028"/>
    <w:rsid w:val="004F0E3E"/>
    <w:rsid w:val="00536A6C"/>
    <w:rsid w:val="0058711A"/>
    <w:rsid w:val="006148F4"/>
    <w:rsid w:val="009B0437"/>
    <w:rsid w:val="00E44FEE"/>
    <w:rsid w:val="00F9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49739"/>
  <w15:docId w15:val="{5F352769-26D7-4392-959F-78BEA5D2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2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A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A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C01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5">
    <w:name w:val="דיבור"/>
    <w:basedOn w:val="a"/>
    <w:link w:val="a6"/>
    <w:qFormat/>
    <w:rsid w:val="001035DA"/>
    <w:pPr>
      <w:autoSpaceDE w:val="0"/>
      <w:autoSpaceDN w:val="0"/>
      <w:adjustRightInd w:val="0"/>
      <w:spacing w:line="240" w:lineRule="auto"/>
      <w:ind w:left="1701" w:right="1701"/>
      <w:jc w:val="center"/>
    </w:pPr>
    <w:rPr>
      <w:rFonts w:ascii="David-Reg" w:eastAsiaTheme="minorEastAsia" w:hAnsi="David-Reg"/>
      <w:bCs/>
      <w:sz w:val="26"/>
      <w:szCs w:val="26"/>
    </w:rPr>
  </w:style>
  <w:style w:type="character" w:customStyle="1" w:styleId="a6">
    <w:name w:val="דיבור תו"/>
    <w:basedOn w:val="a0"/>
    <w:link w:val="a5"/>
    <w:locked/>
    <w:rsid w:val="001035DA"/>
    <w:rPr>
      <w:rFonts w:ascii="David-Reg" w:eastAsiaTheme="minorEastAsia" w:hAnsi="David-Reg"/>
      <w:bCs/>
      <w:sz w:val="26"/>
      <w:szCs w:val="26"/>
    </w:rPr>
  </w:style>
  <w:style w:type="paragraph" w:customStyle="1" w:styleId="a7">
    <w:name w:val="כותרת סצנה"/>
    <w:basedOn w:val="1"/>
    <w:next w:val="a8"/>
    <w:link w:val="a9"/>
    <w:autoRedefine/>
    <w:qFormat/>
    <w:rsid w:val="00DA2CEE"/>
    <w:pPr>
      <w:autoSpaceDE w:val="0"/>
      <w:autoSpaceDN w:val="0"/>
      <w:adjustRightInd w:val="0"/>
      <w:spacing w:before="0" w:after="120" w:line="240" w:lineRule="auto"/>
      <w:ind w:left="-794"/>
      <w:jc w:val="both"/>
    </w:pPr>
    <w:rPr>
      <w:rFonts w:ascii="David-Reg" w:eastAsiaTheme="minorEastAsia" w:hAnsi="David-Reg" w:cstheme="minorBidi"/>
      <w:b/>
      <w:bCs/>
      <w:color w:val="000000" w:themeColor="text1"/>
      <w:sz w:val="30"/>
      <w:szCs w:val="30"/>
    </w:rPr>
  </w:style>
  <w:style w:type="character" w:customStyle="1" w:styleId="a9">
    <w:name w:val="כותרת סצנה תו"/>
    <w:basedOn w:val="a0"/>
    <w:link w:val="a7"/>
    <w:locked/>
    <w:rsid w:val="00DA2CEE"/>
    <w:rPr>
      <w:rFonts w:ascii="David-Reg" w:eastAsiaTheme="minorEastAsia" w:hAnsi="David-Reg"/>
      <w:b/>
      <w:bCs/>
      <w:color w:val="000000" w:themeColor="text1"/>
      <w:sz w:val="30"/>
      <w:szCs w:val="30"/>
    </w:rPr>
  </w:style>
  <w:style w:type="paragraph" w:customStyle="1" w:styleId="a8">
    <w:name w:val="תיאור סצנה"/>
    <w:basedOn w:val="a"/>
    <w:next w:val="aa"/>
    <w:link w:val="ab"/>
    <w:autoRedefine/>
    <w:qFormat/>
    <w:rsid w:val="00DA2CEE"/>
    <w:pPr>
      <w:spacing w:line="240" w:lineRule="auto"/>
      <w:jc w:val="both"/>
    </w:pPr>
    <w:rPr>
      <w:rFonts w:ascii="David-Reg" w:eastAsiaTheme="minorEastAsia" w:hAnsi="David-Reg"/>
      <w:sz w:val="24"/>
      <w:szCs w:val="26"/>
    </w:rPr>
  </w:style>
  <w:style w:type="character" w:customStyle="1" w:styleId="ab">
    <w:name w:val="תיאור סצנה תו"/>
    <w:basedOn w:val="a0"/>
    <w:link w:val="a8"/>
    <w:locked/>
    <w:rsid w:val="00DA2CEE"/>
    <w:rPr>
      <w:rFonts w:ascii="David-Reg" w:eastAsiaTheme="minorEastAsia" w:hAnsi="David-Reg"/>
      <w:sz w:val="24"/>
      <w:szCs w:val="26"/>
    </w:rPr>
  </w:style>
  <w:style w:type="paragraph" w:customStyle="1" w:styleId="-">
    <w:name w:val="דיבור - תוכן"/>
    <w:basedOn w:val="a"/>
    <w:next w:val="aa"/>
    <w:link w:val="-0"/>
    <w:autoRedefine/>
    <w:qFormat/>
    <w:rsid w:val="00DA2CEE"/>
    <w:pPr>
      <w:autoSpaceDE w:val="0"/>
      <w:autoSpaceDN w:val="0"/>
      <w:adjustRightInd w:val="0"/>
      <w:spacing w:line="240" w:lineRule="auto"/>
      <w:ind w:left="1701" w:right="1701"/>
      <w:jc w:val="both"/>
    </w:pPr>
    <w:rPr>
      <w:rFonts w:ascii="David-Reg" w:eastAsiaTheme="minorEastAsia" w:hAnsi="David-Reg"/>
      <w:b/>
      <w:sz w:val="26"/>
      <w:szCs w:val="26"/>
    </w:rPr>
  </w:style>
  <w:style w:type="character" w:customStyle="1" w:styleId="-0">
    <w:name w:val="דיבור - תוכן תו"/>
    <w:basedOn w:val="a0"/>
    <w:link w:val="-"/>
    <w:rsid w:val="00DA2CEE"/>
    <w:rPr>
      <w:rFonts w:ascii="David-Reg" w:eastAsiaTheme="minorEastAsia" w:hAnsi="David-Reg"/>
      <w:b/>
      <w:sz w:val="26"/>
      <w:szCs w:val="26"/>
    </w:rPr>
  </w:style>
  <w:style w:type="paragraph" w:customStyle="1" w:styleId="aa">
    <w:name w:val="כותרת דיבור"/>
    <w:basedOn w:val="a"/>
    <w:next w:val="-"/>
    <w:link w:val="ac"/>
    <w:autoRedefine/>
    <w:qFormat/>
    <w:rsid w:val="00DA2CEE"/>
    <w:pPr>
      <w:autoSpaceDE w:val="0"/>
      <w:autoSpaceDN w:val="0"/>
      <w:adjustRightInd w:val="0"/>
      <w:spacing w:line="240" w:lineRule="auto"/>
      <w:ind w:left="1701" w:right="1701"/>
      <w:jc w:val="center"/>
    </w:pPr>
    <w:rPr>
      <w:rFonts w:ascii="David-Reg" w:eastAsiaTheme="minorEastAsia" w:hAnsi="David-Reg"/>
      <w:bCs/>
      <w:sz w:val="26"/>
      <w:szCs w:val="26"/>
    </w:rPr>
  </w:style>
  <w:style w:type="character" w:customStyle="1" w:styleId="ac">
    <w:name w:val="כותרת דיבור תו"/>
    <w:basedOn w:val="a0"/>
    <w:link w:val="aa"/>
    <w:locked/>
    <w:rsid w:val="00DA2CEE"/>
    <w:rPr>
      <w:rFonts w:ascii="David-Reg" w:eastAsiaTheme="minorEastAsia" w:hAnsi="David-Reg"/>
      <w:bCs/>
      <w:sz w:val="26"/>
      <w:szCs w:val="26"/>
    </w:rPr>
  </w:style>
  <w:style w:type="character" w:customStyle="1" w:styleId="10">
    <w:name w:val="כותרת 1 תו"/>
    <w:basedOn w:val="a0"/>
    <w:link w:val="1"/>
    <w:uiPriority w:val="9"/>
    <w:rsid w:val="00DA2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C01A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C01A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C01AF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C01AFD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C01A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C01A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C01A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C01AFD"/>
    <w:rPr>
      <w:rFonts w:eastAsiaTheme="majorEastAsia" w:cstheme="majorBidi"/>
      <w:color w:val="272727" w:themeColor="text1" w:themeTint="D8"/>
    </w:rPr>
  </w:style>
  <w:style w:type="character" w:customStyle="1" w:styleId="a4">
    <w:name w:val="כותרת טקסט תו"/>
    <w:basedOn w:val="a0"/>
    <w:link w:val="a3"/>
    <w:uiPriority w:val="10"/>
    <w:rsid w:val="00C01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d">
    <w:name w:val="Subtitle"/>
    <w:basedOn w:val="a"/>
    <w:next w:val="a"/>
    <w:link w:val="ae"/>
    <w:uiPriority w:val="11"/>
    <w:qFormat/>
    <w:rPr>
      <w:color w:val="595959"/>
      <w:sz w:val="28"/>
      <w:szCs w:val="28"/>
    </w:rPr>
  </w:style>
  <w:style w:type="character" w:customStyle="1" w:styleId="ae">
    <w:name w:val="כותרת משנה תו"/>
    <w:basedOn w:val="a0"/>
    <w:link w:val="ad"/>
    <w:uiPriority w:val="11"/>
    <w:rsid w:val="00C01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f">
    <w:name w:val="Quote"/>
    <w:basedOn w:val="a"/>
    <w:next w:val="a"/>
    <w:link w:val="af0"/>
    <w:uiPriority w:val="29"/>
    <w:qFormat/>
    <w:rsid w:val="00C01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f0">
    <w:name w:val="ציטוט תו"/>
    <w:basedOn w:val="a0"/>
    <w:link w:val="af"/>
    <w:uiPriority w:val="29"/>
    <w:rsid w:val="00C01AFD"/>
    <w:rPr>
      <w:i/>
      <w:iCs/>
      <w:color w:val="404040" w:themeColor="text1" w:themeTint="BF"/>
    </w:rPr>
  </w:style>
  <w:style w:type="paragraph" w:styleId="af1">
    <w:name w:val="List Paragraph"/>
    <w:basedOn w:val="a"/>
    <w:uiPriority w:val="34"/>
    <w:qFormat/>
    <w:rsid w:val="00C01AFD"/>
    <w:pPr>
      <w:ind w:left="720"/>
      <w:contextualSpacing/>
    </w:pPr>
  </w:style>
  <w:style w:type="character" w:styleId="af2">
    <w:name w:val="Intense Emphasis"/>
    <w:basedOn w:val="a0"/>
    <w:uiPriority w:val="21"/>
    <w:qFormat/>
    <w:rsid w:val="00C01AFD"/>
    <w:rPr>
      <w:i/>
      <w:iCs/>
      <w:color w:val="0F4761" w:themeColor="accent1" w:themeShade="BF"/>
    </w:rPr>
  </w:style>
  <w:style w:type="paragraph" w:styleId="af3">
    <w:name w:val="Intense Quote"/>
    <w:basedOn w:val="a"/>
    <w:next w:val="a"/>
    <w:link w:val="af4"/>
    <w:uiPriority w:val="30"/>
    <w:qFormat/>
    <w:rsid w:val="00C01A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4">
    <w:name w:val="ציטוט חזק תו"/>
    <w:basedOn w:val="a0"/>
    <w:link w:val="af3"/>
    <w:uiPriority w:val="30"/>
    <w:rsid w:val="00C01AFD"/>
    <w:rPr>
      <w:i/>
      <w:iCs/>
      <w:color w:val="0F4761" w:themeColor="accent1" w:themeShade="BF"/>
    </w:rPr>
  </w:style>
  <w:style w:type="character" w:styleId="af5">
    <w:name w:val="Intense Reference"/>
    <w:basedOn w:val="a0"/>
    <w:uiPriority w:val="32"/>
    <w:qFormat/>
    <w:rsid w:val="00C01A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sbzkWSpjrb4NVS8yrjP/8TcbSg==">CgMxLjA4AHIhMWc2SUxJMkZFdUV2YllPTXl4YWtTc1hJLXVnbTlhcVBy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49</Words>
  <Characters>246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גיא יעקב המל</dc:creator>
  <cp:lastModifiedBy>Ido Weisman</cp:lastModifiedBy>
  <cp:revision>7</cp:revision>
  <dcterms:created xsi:type="dcterms:W3CDTF">2025-03-24T11:11:00Z</dcterms:created>
  <dcterms:modified xsi:type="dcterms:W3CDTF">2025-03-24T14:34:00Z</dcterms:modified>
</cp:coreProperties>
</file>