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Festival Director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,                                                                                               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05 March 2024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I hope this message finds you well. My name is Eddie Thompkins III, and I am the producer of an inspiring and emotionally charged documentary titled “Mushroom’s Quest.” The film follows the remarkable journey of Oltha, a daughter on a quest to uncover her true identity and connect with her biological father.  Teased and bullied as child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in the Philippines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, Oltha was called a Mushroom, because Mushroom’s have no roots. This is her journey of self-discovery.  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Oltha connected with her father after she uploaded her DNA to a genealogy site as part of a class project for her degree in July 2023, at the age of 40. 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Project Overview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: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180" w:after="0"/>
        <w:ind w:left="0" w:righ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Title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Mushroom’s Quest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180" w:after="0"/>
        <w:ind w:lef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Genre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Documentary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(Trailer)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180" w:after="0"/>
        <w:ind w:lef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Duration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Approximately </w:t>
      </w:r>
      <w:r>
        <w:rPr>
          <w:rFonts w:eastAsia="NSimSun" w:cs="Arial"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kern w:val="2"/>
          <w:sz w:val="24"/>
          <w:szCs w:val="24"/>
          <w:lang w:val="en-GB" w:eastAsia="zh-CN" w:bidi="hi-IN"/>
        </w:rPr>
        <w:t>4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 minutes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180" w:after="0"/>
        <w:ind w:lef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Synopsis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Oltha, a determined and compassionate woman, embarks on a heartfelt journey across continents to discover her roots. Armed with little more than a dream and a prayer,  Oltha’s story unfolds against a backdrop of family secrets, unexpected revelations, and unwavering love.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Why “Mushroom’s Quest” Matters: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180" w:after="0"/>
        <w:ind w:left="0" w:righ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Universal Theme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The search for identity, belonging, and the power of familial bonds resonate with audiences worldwide.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180" w:after="0"/>
        <w:ind w:lef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Emotional Impact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Oltha’s courage and vulnerability will move viewers, sparking conversations about love, acceptance, and the complexities of family relationships.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180" w:after="0"/>
        <w:ind w:left="0" w:hanging="0"/>
        <w:jc w:val="left"/>
        <w:rPr/>
      </w:pP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/>
          <w:bCs/>
          <w:i w:val="false"/>
          <w:caps w:val="false"/>
          <w:smallCaps w:val="false"/>
          <w:color w:val="111111"/>
          <w:spacing w:val="0"/>
          <w:sz w:val="24"/>
        </w:rPr>
        <w:t>Timeliness</w:t>
      </w:r>
      <w:r>
        <w:rPr>
          <w:rStyle w:val="StrongEmphasis"/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 xml:space="preserve">: </w:t>
      </w: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In an era where DNA testing and genealogy research are increasingly accessible, “Mushroom’s Quest” speaks to a broader cultural conversation.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Warm regards,</w:t>
      </w:r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  <w:t>Eddie Thompkins III, Producer, clientservices</w:t>
      </w:r>
      <w:hyperlink r:id="rId2">
        <w:r>
          <w:rPr>
            <w:rStyle w:val="InternetLink"/>
  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  <w:b w:val="false"/>
            <w:i w:val="false"/>
            <w:caps w:val="false"/>
            <w:smallCaps w:val="false"/>
            <w:color w:val="111111"/>
            <w:spacing w:val="0"/>
            <w:sz w:val="24"/>
          </w:rPr>
          <w:t>@newparadigmproduction.co.uk</w:t>
        </w:r>
      </w:hyperlink>
    </w:p>
    <w:p>
      <w:pPr>
        <w:pStyle w:val="TextBody"/>
        <w:widowControl/>
        <w:bidi w:val="0"/>
        <w:spacing w:before="180" w:after="0"/>
        <w:ind w:left="0" w:right="0" w:hanging="0"/>
        <w:jc w:val="left"/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</w:rPr>
      </w:pPr>
      <w:r>
        <w:rPr>
          <w:rFonts w:ascii="apple-system;Roboto;SegoeUI;Segoe UI;Helvetica Neue;Helvetica;Microsoft YaHei;Meiryo UI;Meiryo;Arial Unicode MS;sans-serif" w:hAnsi="apple-system;Roboto;SegoeUI;Segoe UI;Helvetica Neue;Helvetica;Microsoft YaHei;Meiryo UI;Meiryo;Arial Unicode MS;sans-serif"/>
          <w:b w:val="false"/>
          <w:i w:val="false"/>
          <w:caps w:val="false"/>
          <w:smallCaps w:val="false"/>
          <w:color w:val="111111"/>
          <w:spacing w:val="0"/>
          <w:sz w:val="24"/>
        </w:rPr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1134" w:top="182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ple-system">
    <w:altName w:val="Roboto"/>
    <w:charset w:val="00"/>
    <w:family w:val="roman"/>
    <w:pitch w:val="variable"/>
  </w:font>
  <w:font w:name="Noto Naskh Arab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center"/>
      <w:rPr>
        <w:rFonts w:ascii="Noto Naskh Arabic" w:hAnsi="Noto Naskh Arabic"/>
        <w:i/>
        <w:i/>
        <w:iCs/>
        <w:u w:val="single"/>
      </w:rPr>
    </w:pPr>
    <w:r>
      <w:rPr>
        <w:rFonts w:ascii="Noto Naskh Arabic" w:hAnsi="Noto Naskh Arabic"/>
        <w:i/>
        <w:iCs/>
        <w:u w:val="single"/>
      </w:rPr>
      <w:t>New Paradigm Productions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newparadigmproduction.co.u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LibreOffice/7.2.2.2$Windows_X86_64 LibreOffice_project/02b2acce88a210515b4a5bb2e46cbfb63fe97d56</Application>
  <AppVersion>15.0000</AppVersion>
  <Pages>1</Pages>
  <Words>245</Words>
  <Characters>1385</Characters>
  <CharactersWithSpaces>1708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2024-02-24T12:22:43Z</dcterms:created>
  <dc:creator/>
  <dc:description/>
  <dc:language>en-GB</dc:language>
  <cp:lastModifiedBy/>
  <dcterms:modified xsi:type="dcterms:W3CDTF">2024-03-05T22:18:46Z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