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r w:rsidDel="00000000" w:rsidR="00000000" w:rsidRPr="00000000">
        <w:rPr>
          <w:rtl w:val="0"/>
        </w:rPr>
        <w:t xml:space="preserve">MY LAST GENERATION</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Synopsis.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Water is an essential element for life worldwide, and ancestrally, there were different ways of transporting it. From the hand of Antonio and Simon we will discover the last Morropenses who still carry water on horseback, but the leap to modernity is inevitable.</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Biofilmography:</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Ronaldo Sánchez: Student and documentary filmmaker as director and producer of the documentary short films: Silent Work (2019), Together (2021) and My Last Generation (2023).</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Héctor Lluen: Student and documentalist as director and producer of the documentary short film: My Last Generation (2023).</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Bryan Santisteban: Student and documentary filmmaker as director and producer of the documentary short films: Silent Work (2019), Together (2021) and My Last Generation (2023).</w:t>
      </w:r>
    </w:p>
    <w:p w:rsidR="00000000" w:rsidDel="00000000" w:rsidP="00000000" w:rsidRDefault="00000000" w:rsidRPr="00000000" w14:paraId="0000000F">
      <w:pPr>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