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SORORITY SPACE EQUALITY</w:t>
      </w:r>
      <w:r w:rsidDel="00000000" w:rsidR="00000000" w:rsidRPr="00000000">
        <w:rPr>
          <w:rtl w:val="0"/>
        </w:rPr>
      </w:r>
    </w:p>
    <w:tbl>
      <w:tblPr>
        <w:tblStyle w:val="Table1"/>
        <w:tblW w:w="145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3"/>
        <w:gridCol w:w="4853"/>
        <w:gridCol w:w="4854"/>
        <w:tblGridChange w:id="0">
          <w:tblGrid>
            <w:gridCol w:w="4853"/>
            <w:gridCol w:w="4853"/>
            <w:gridCol w:w="4854"/>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I want it that way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Tell me why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Ain't nothin' but a heartache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Tell me why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Ain't nothin' but a mistake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No now its number five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I never wanna hear you say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-Все, чтобы никто не смеялся. А то, я смотрю фотографии, всегда на них кто-то смеется. У кого-то глаза закрыты, кто-то разговаривает.</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Провела сегодня первую лекцию у первой группы, кто с утра смог прийти. Вроде неплохо прошло.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 можете на первые парты садиться, на вторые. Не стесняйтесь, главное.</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-Поднимите пожалуйста руки те, кто когда-либо в жизни слышал от кого-либо в свой адрес или в адрес другой девушки или женщины о том, что программирование, инженерия, технологии, математика, физика - это не для женщин?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Вам лучше заниматься образованием, сидеть на кухне. Вы можете повыше поднять. Давайте посмотрим друг на друга. Сколько нас много. Мы с Бегайым тоже в их числе этих девушек.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Несмотря на то, сколько бы тебе ни говорили какой ты замечательный прекрасный человек, когда тебя, например, унижают всё равно как-то немного закрываешься.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когда ты видишь эти патриархальные устои, то тоже немного начинаешь всё-таки своей голове считать, что это нормально, наверное так и должно быть.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-Многие технические профессии рассматриваются, как мужские профессии. Поэтому говорят: “Зачем тебе техническая профессия, туда мужчины идут. Лучше иди на медицинский, или педагогический. Так рассуждает общество.</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-Из-за стереотипов.</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-Из-за каких стереотипов?</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-Женщинам нельзя…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-Женщинам нельзя заниматься наукой?!</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-”Завтра я буду жива, меня не украдут и меня защитит милиция”, - у нас же такого нет. Мы не доверяем ни милиции, ни кому другому. Мы пытаемся оберегать сами себя: не носить короткую одежду, зная, что ты будешь проходить через небезопасный район.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 заранее продумываешь свой маршрут, свои действия. Подбираешь себе более безопасное такси. Это все делается, чтобы ты могла жить спокойно. И нам хочетсяя бороться и создавать равные условия. В Кыргызстане мы находимся на грани, что с нами может что-то случится.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нашей стране это происходит очень часто и повсеместно с женщинами разного возраста, особенно старшего поколения. Да, происходит насилие разного рода и женщины очень долго с этим живут.  Иногда десятилетиями… Так, сейчас.</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можем остановиться.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 давайте остановимся.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думаю, что одна из причин, почему я занимаюсь этой программой - для меня важен не сам факт того, что мы строим спутник, а то, что мы можем стать ролевыми моделями. Да, и  мой случай - это такая деликатная тема.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целом, и не только для меня. Это деликатная тема для моих близких людей. Они не хотят, чтобы я об этом говорила. Но, для меня - это, наоборот, важно это освещать. Потому что, личный пример борьбы - он показывает насколько важно не молчать.</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допустим, мы запускаемся с МКС (международная космическая станция), то там есть специальные диспенсеры, которые в определённый день выпускают спутники в космос. Очень красиво смотрится, и вот к этому мы стремимся - к запуску с международной космической станции.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Когда этот проект начинался, то основной его задачей был запуск спутника - чтобы у Кыргызстана был свой первый спутник. Когда мы были в составе СССР, мы очень успешно работали в сфере космических исследований и мы это, к сожалению, утратили.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Наша основная задача была, что группа девушек создала или построила. (Мы можем это и другими словами сказать, так как есть несколько вариаций, как это делается.)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Главное, запустить первый спутник в истории Кыргызстана, и чтобы это обязательно было сделано командой девушек. Чтобы мы могли показать, что девушки могут работать в любой сфере.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если это спутникостроение, которая конвенциально считается “супер мужской индустрией”, если вы можете запускать спутники в космос, то вы можете сделать всё.</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же люди переносим статическую энергию.</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нам нужно заземляться перед тем, как что-либо трогать. В тот момент, мы почему то об этом не подумали и просто работали с ним. Оказывается, мы случайно создали заряд, и он (плата) не ожидал такого.</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-Сгоревшая плата - это такая материальная репрезентация наших проблем, потому что на самом деле их было очень много. Огромное количество чему мы научились. Это бесценный опыт, который я бы ни на что не променяла. Это было очень сложно, но обучение было эффективное на 120 процентов (смеется).</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очень жалко, что у нас было что-то во времена Советского Союза. Был завод, который производил запчасти. Но, потом это всё закрылось. И, сейчас об этом практически никто не знает. И мне обидно за то, что это все у нас было в руках и потеряно.</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другая компания их изготавливает. Они делают спутники маленьких размеров. Это спутник (показывает). У них есть коммуникационных блоки, то есть они используют коммуникации, как в настоящих спутниках через радиочастоты. Мы с ними тоже работали, чтобы понять как работает спутниковая связь.</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кажется, это была еще одна ошибка. Если бы мы сейчас начали работать с нынешними знаниями, то начинали бы с другого. Все упирается в деньги.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бы могли запустить спутник давно, если бы деньги были. Потому что, и ментора звать - это деньги, и запуск покупать - это деньги, и проводить тестирование - это деньги, и покупать спутники - это деньги. Все в конце концов упирается в деньги.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хотела участвовать в Олимпиадах. И, один раз мой учитель(мужчина), кажется на тот момент он был завучем, сказал: “Ну зачем вам участвовать на Олимпиадах, вы же девушки, вы всё равно станете домохозяйками.”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честно, то меня это очень сильно разозлило. Мне кажется, с тех пор, не то, чтобы держу обиду, но мне до сих пор жаль, что многие вообще девушки с таким сталкиваются.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-Когда ты участвуешь такой программе, у которой непонятен когда будет конец, то есть очень большие риски. Люди не любят неизвестность. Это очень тяжело, потому что тебе надо планировать свою жизнь. Особенно, когда ты молодой и, когда тебе надо учиться. Я очень благодарна команде, за то, что они до сих пор верят в миссию и остаются в команде.</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дальше идем или нет?</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-Весело же, за исключением того, что Айдана постоянно выигрывает.</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(смеются)</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-Мне весело.</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(смеются)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была свидетелем абьюзивных отношений с самого детства. Первый, наверное, пример - это пример моих родителей. Когда ребенок в этом живет, то ему кажется, что это норма. Это то, как живут все. Эта модель, как бы ты не хотел от нее избавиться, она все равно у тебя всегда остаётся.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отношениях, в которых я состояла, я была тогда очень молода. У меня были абьюзивные отношения, было место и физическому насилию. Были угрозы вплоть до убийства. Он говорил: “Я там тебя похороню. Не оборачивайся, когда </w:t>
            </w:r>
            <w:r w:rsidDel="00000000" w:rsidR="00000000" w:rsidRPr="00000000">
              <w:rPr>
                <w:rFonts w:ascii="Times New Roman" w:cs="Times New Roman" w:eastAsia="Times New Roman" w:hAnsi="Times New Roman"/>
                <w:sz w:val="24"/>
                <w:szCs w:val="24"/>
                <w:rtl w:val="0"/>
              </w:rPr>
              <w:t xml:space="preserve">идешь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вечером домой.” Были преследования после того, как я не хотела продолжать эти отношения.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-Нет, отпустите меня.</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-Сиди. Ты будешь хорошей невесткой.</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-Честно, спустя 10 лет после этих отношениях я не чувствую себя в безопасности. Я понимаю, что я не останусь без защиты. Но, даже при этом, всё равно испытываю страх. Я понимаю, в каком страхе находятся девушки и женщины, которые находятся в абьюзивных отношениях.</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-Наш проект для многих звучит слишком космически и отдаленно. Я знаю и верю, что эффект, который может возыметь будет грандиозным. Надо людям это показать, насколько этот проект может дать человеку, и девочкам и мальчикам.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Есть куда стремиться, есть на что учиться, и есть ради чего жить. К сожалению, в нашей стране сейчас другая культура образования, и меня это печалит. Поэтому, один из компонентов над которым мы также работаем - это образования.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 команде три года. Я очень много сил и времени вложила в спутник. Я всё ещё верю в миссию этой программы, в то что она поможет будущему поколению девочек выбирать технические профессии и получать образование в каких-то технических сферах.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это как вдохновение для других девочек, то что они тоже могут идти за своей мечтой, и быть примером того, что не нужно бояться начинать что-то новое. И, даже если в обществе говорят о том, что это не для вас, то я бы хотела чтобы спутник был примером того что это неправда.</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-Сейчас, практически все зависит только от финансирования и от команды. То есть если мы сможем сохранить команду или мы сможем передать знание, вот сейчас мы занимаемся оцифровкой и документированием всех знаний, которые у нас есть, все контакты, которые у нас есть.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мы сможем их передать или привезти новичков, то в этом случае, я думаю, в идеальном сценарии если у нас есть все, то есть полное финансирование, то это займет примерно полтора-два года.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вижу ваши старания, упорство, труд, и то что вы действительно горите миссией. Что вы делаете это не только для себя, а для миссии, то я хочу чтобы каждый из вас остался. Все, кто здесь есть, еще и Айзада конечно.</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меня это было дико - спутник в Кыргызстане. (смеется) Сейчас я понимаю, что всё возможно сделать.</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I want it that way</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Tell me why</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Ain't nothin' but a heartache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Tell me why</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Ain't nothin' but a mistake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No now its number five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021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u w:val="none"/>
                <w:shd w:fill="auto" w:val="clear"/>
                <w:vertAlign w:val="baseline"/>
                <w:rtl w:val="0"/>
              </w:rPr>
              <w:t xml:space="preserve">I never wanna hear you say</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That’s all, so no one laughs. Otherwise, I look at the pictures, someone is always laughing there. Someone’s eyes are closed and someone is talking.</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given the first lecture today to the first group who could come in the morning. It seems to go well.</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you can sit at the front desks, at the second. The main thing is not to be shy.</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Raise your hands if you’ve ever heard from someone in your life addressing to you or another girl or woman, that programming, engineering, technology, mathematics and physics are not for women?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You’d better engage in education and sit in the kitchen. You can raise it higher. Let’s look at each other. How many of us are there? Begaiym and I are also among these girls.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how much you are told what a wonderful and beautiful person you are, when you are humiliated, for example, in any case, you somehow close yourself off a bit.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you see these patriarchal attitudes, you also start to think in your head that this is normal, that this is probably how it should be.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technical occupations are considered men’s occupations. That’s why they say: “Why do you need a technical occupation, that’s what men engage in. It is better to engage in medical or pedagogical occupations. That’s the way the society thinks.</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of the stereotypes.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of what stereotypes?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Women aren’t allowed...</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Women aren’t allowed to do science?!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“Tomorrow I will be alive, I will not be stolen and the police will protect me”, but we don’t have such a thing. We don’t trust the police or anyone else. We try to protect ourselves: we don’t wear short clothes knowing that we are going to walk through an unsafe area.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think about your route and your actions in advance. You choose a safer taxi. It is all done so that you can live your life in peace. And we want to fight and create equal conditions. In Kyrgyzstan, we are on the verge that something can happen to us.</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our country, it happens very often and everywhere to women of all ages, especially the older generation. Yes, there is a violence of all kinds and women live with it for a very long time.  Sometimes for decades... So, now.</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stop.</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let’s stop.</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think one of the reasons why I’m doing this program is that it is not the fact that we are building a satellite that’s important to me, but the fact that we can become role models. Yes, and my case is such a sensitive topic.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and not just for me. It is a sensitive topic for my close ones. They don’t want me to talk about it. But, on the contrary, it’s important for me to cover it. Because the personal example of a struggle shows how important it is not to keep silent.</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let’s say, we launch from ISS (the International Space Station), there are special dispensers that launch satellites into space on a certain day there. It looks very nice, and this is what we are striving for -  for a launch from the international space station.</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project started, its main objective was to launch a satellite - so that Kyrgyzstan would have its first satellite. When we were a part of the USSR, we were very successful in the space research and we, unfortunately, lost that.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main objective was what a team of girls created or built. (We can say it in other words, as there are several variations on how to do it.)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thing was to launch the first satellite in the history of Kyrgyzstan, and to make sure that it was done by a team of girls. So we can show that girls can work in any field.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it is satellite engineering, which is conventionally considered a “super men’s industry”, if you can launch satellites into space, you can do anything.</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humans, carry static energy.</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we need to ground ourselves before we touch anything. At that time, for some reason, we didn’t think of that and just worked with it. It turned out that we created accidentally a charge, and it (the board) didn’t expect that.</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burnt-out board is such a material representation of our problems, because, in fact, there were a lot of them. A huge amount of what we learned. It is an invaluable experience that I wouldn’t exchange for anything. It was very challenging, but the training was 120 per cent effective (laughing).</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really feel sorry that we had something during the Soviet Union. There was a factory that produced spare parts. But, then it all was closed down. And, now almost nobody knows about it. And it is a pity that we had it all in our hands and lost it.</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another company that produces them. They produce satellites in small sizes. This is a satellite (showing). They have communication units, that is, they use communications like in real satellites through the radio frequencies. We have worked with them too to understand how satellite communications work.</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think that was another mistake. If we started now with the current knowledge, we would start with something else. It all comes down to money.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could have launched a satellite a long time ago, if we had money. Because, calling a mentor is money, buying a launch is money, testing is money and buying satellites is money. In the end, everything comes down to money.</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wanted to participate in the Olympiads. And, one time my teacher (a man), I think at that time he was the head teacher, said: “Well, why do you need to participate in the Olympiads, you are girls, you’re going to be housewives anyway”. </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honest, it really made me angry. I think since then, not that I have held a grudge, but I still feel sorry that many girls, in general, face this. </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you participate in a program that you don’t know when it’s going to end, there are very big risks. People don’t like uncertainty. It is very difficult because you have to plan your life. Especially when you are young and you have to learn. I am very grateful to the team for still believing in the mission and staying with the team.</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we moving on or not?</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fun, except for the fact that Aidana keeps winning.</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(laughing)</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having fun.</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(laughing)</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witnessed abusive relationships since I was a kid. The first one is probably the example of my parents. When a child lives in that, it seems to him that it is the norm. It is the way everyone else lives. That model, no matter how much you want to get rid of it, you always have it anyway.</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very young at the time when I was in a relationship. I was in an abusive relationship, there was even physical violence. There were threats up to and including murder. He would say: “I’m going to bury you there. Don’t turn around when you go home at night”. He stalked me after I refused to continue this relationship.</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let me go.</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 You’ll be a good daughter-in-law.</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-Honestly, 10 years after this relationship, I don’t feel safe. I understand that I won’t be left unprotected. But, even so, I still feel fear. I understand the fear of girls and women who are in abusive relationships.</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project sounds too cosmic and distant to many people. I know and believe that the effect it can have will be tremendous. We need to show people how much this project can give to people, girls and boys alike. </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something to strive for, something to learn from and something to live for. Unfortunately, in our country, there is a different culture of education right now and it makes me sad. That’s why one of the components we are also working on is education.</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-I’ve been in the team for three years. I’ve put a lot of time and effort into a satellite. I still believe in the mission of this program, that it will help the future generation of the girls choose technical occupations and receive education in some technical fields. </w:t>
            </w:r>
          </w:p>
          <w:p w:rsidR="00000000" w:rsidDel="00000000" w:rsidP="00000000" w:rsidRDefault="00000000" w:rsidRPr="00000000" w14:paraId="000000E8">
            <w:pPr>
              <w:rPr>
                <w:rFonts w:ascii="Times New Roman" w:cs="Times New Roman" w:eastAsia="Times New Roman" w:hAnsi="Times New Roman"/>
                <w:sz w:val="24"/>
                <w:szCs w:val="24"/>
              </w:rPr>
            </w:pPr>
            <w:bookmarkStart w:colFirst="0" w:colLast="0" w:name="_heading=h.ysryscukf8p" w:id="1"/>
            <w:bookmarkEnd w:id="1"/>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4"/>
                <w:szCs w:val="24"/>
              </w:rPr>
            </w:pPr>
            <w:bookmarkStart w:colFirst="0" w:colLast="0" w:name="_heading=h.p18i8hnyw0zu" w:id="2"/>
            <w:bookmarkEnd w:id="2"/>
            <w:r w:rsidDel="00000000" w:rsidR="00000000" w:rsidRPr="00000000">
              <w:rPr>
                <w:rFonts w:ascii="Times New Roman" w:cs="Times New Roman" w:eastAsia="Times New Roman" w:hAnsi="Times New Roman"/>
                <w:sz w:val="24"/>
                <w:szCs w:val="24"/>
                <w:rtl w:val="0"/>
              </w:rPr>
              <w:t xml:space="preserve">Also, it is like an inspiration for other girls that they also can go after their dreams and be an example that they should not be afraid to start something new. And, even if the society says that it’s not for you, I would like the satellite to be an example that this is not true.</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almost everything depends on the funding and the team. That is, if we can keep the team or we can transfer the knowledge… Here, we are now digitizing and documenting all the knowledge that we have and all the contacts that we have. </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can transfer them or bring in newcomers, in that case, I think in an ideal scenario if we have everything, I mean full funding, it would take about from a year and a half to two years.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your efforts, your persistence, your hard work and that you are really burning with the mission. That you are not just doing it for yourselves, but for the mission, I want every one of you to stay. Everyone who is here and Aizada, of course.</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strange for me to have a satellite in Kyrgyzstan. (laughing). Now I understand that everything can be done.</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01:21</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01:31</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01:49</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01:59</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02:17</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02:49</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03:13</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03:30</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03:50</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04:20</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04:37</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04:49</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05:09</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05:18</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05:47</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06:03</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06:24</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06:49</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07:16</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07:28</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07:44</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07:56</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08:07</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08:28</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08:32</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08:51</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09:13</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09:37</w:t>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09:47</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10:09</w:t>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11:23</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w:t>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A">
      <w:pPr>
        <w:rPr/>
      </w:pPr>
      <w:r w:rsidDel="00000000" w:rsidR="00000000" w:rsidRPr="00000000">
        <w:rPr>
          <w:rtl w:val="0"/>
        </w:rPr>
      </w:r>
    </w:p>
    <w:sectPr>
      <w:pgSz w:h="11906" w:w="16838" w:orient="landscape"/>
      <w:pgMar w:bottom="850"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647F99"/>
    <w:pPr>
      <w:spacing w:after="100" w:afterAutospacing="1" w:before="100" w:beforeAutospacing="1" w:line="240" w:lineRule="auto"/>
    </w:pPr>
    <w:rPr>
      <w:rFonts w:ascii="Times New Roman" w:cs="Times New Roman" w:eastAsia="Times New Roman" w:hAnsi="Times New Roman"/>
      <w:sz w:val="24"/>
      <w:szCs w:val="24"/>
      <w:lang w:eastAsia="ru-RU"/>
    </w:rPr>
  </w:style>
  <w:style w:type="table" w:styleId="a4">
    <w:name w:val="Table Grid"/>
    <w:basedOn w:val="a1"/>
    <w:uiPriority w:val="39"/>
    <w:rsid w:val="00797A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List Paragraph"/>
    <w:basedOn w:val="a"/>
    <w:uiPriority w:val="34"/>
    <w:qFormat w:val="1"/>
    <w:rsid w:val="00CE381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xUik01TFZp8mpOnnJshBBhI2w==">AMUW2mX2P3iexBUKtRMm02PdBEdNpBaZIB48pVDoc65oKLrBuk08CzqwWhmuKTwGQ3YTz5v8Ks4ATiDOKnD6CfXtzYmWPjkX6cHehAh5m7H89pg3Axo5QCj7vTvEXbN/PhKJcL4OlMzndAHChr9RUAE+mL6kQlRsoXLhAaHxwmmk2vn8NIlDAzw=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2022-05-04T09:52:00Z</dcterms:created>
  <dc:creator>Елена Рахматуллина</dc:creator>
</cp:coreProperties>
</file>