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70" w:type="dxa"/>
        <w:tblCellSpacing w:w="0" w:type="dxa"/>
        <w:shd w:val="clear" w:color="auto" w:fill="FFFFFF"/>
        <w:tblCellMar>
          <w:left w:w="0" w:type="dxa"/>
          <w:right w:w="0" w:type="dxa"/>
        </w:tblCellMar>
        <w:tblLook w:val="04A0"/>
      </w:tblPr>
      <w:tblGrid>
        <w:gridCol w:w="9270"/>
      </w:tblGrid>
      <w:tr w:rsidR="00513992" w:rsidRPr="00513992" w:rsidTr="00D462E2">
        <w:trPr>
          <w:tblCellSpacing w:w="0" w:type="dxa"/>
        </w:trPr>
        <w:tc>
          <w:tcPr>
            <w:tcW w:w="9270" w:type="dxa"/>
            <w:shd w:val="clear" w:color="auto" w:fill="FFFFFF"/>
            <w:hideMark/>
          </w:tcPr>
          <w:p w:rsidR="00D462E2" w:rsidRPr="00D462E2" w:rsidRDefault="00513992" w:rsidP="00D462E2">
            <w:pPr>
              <w:spacing w:after="208" w:line="297" w:lineRule="atLeast"/>
              <w:jc w:val="center"/>
              <w:rPr>
                <w:rFonts w:ascii="Bell MT" w:eastAsia="Microsoft JhengHei UI" w:hAnsi="Bell MT" w:cstheme="minorHAnsi"/>
                <w:b/>
                <w:color w:val="666666"/>
                <w:sz w:val="36"/>
                <w:szCs w:val="36"/>
              </w:rPr>
            </w:pPr>
            <w:proofErr w:type="spellStart"/>
            <w:r w:rsidRPr="00D462E2">
              <w:rPr>
                <w:rFonts w:ascii="Bell MT" w:eastAsia="Microsoft JhengHei UI" w:hAnsi="Bell MT" w:cstheme="minorHAnsi"/>
                <w:b/>
                <w:color w:val="666666"/>
                <w:sz w:val="36"/>
                <w:szCs w:val="36"/>
              </w:rPr>
              <w:t>Melech</w:t>
            </w:r>
            <w:proofErr w:type="spellEnd"/>
            <w:r w:rsidRPr="00D462E2">
              <w:rPr>
                <w:rFonts w:ascii="Bell MT" w:eastAsia="Microsoft JhengHei UI" w:hAnsi="Bell MT" w:cstheme="minorHAnsi"/>
                <w:b/>
                <w:color w:val="666666"/>
                <w:sz w:val="36"/>
                <w:szCs w:val="36"/>
              </w:rPr>
              <w:t xml:space="preserve"> The Jewish Film Festival</w:t>
            </w:r>
          </w:p>
          <w:p w:rsidR="00513992" w:rsidRPr="00513992" w:rsidRDefault="00D462E2" w:rsidP="00D462E2">
            <w:pPr>
              <w:spacing w:after="208" w:line="297" w:lineRule="atLeast"/>
              <w:ind w:right="-1590"/>
              <w:rPr>
                <w:rFonts w:ascii="Microsoft JhengHei UI" w:eastAsia="Microsoft JhengHei UI" w:hAnsi="Microsoft JhengHei UI" w:cstheme="minorHAnsi"/>
                <w:color w:val="666666"/>
              </w:rPr>
            </w:pPr>
            <w:r>
              <w:rPr>
                <w:rFonts w:ascii="Segoe UI" w:hAnsi="Segoe UI" w:cs="Segoe UI"/>
                <w:b/>
                <w:color w:val="201F1E"/>
                <w:sz w:val="24"/>
                <w:szCs w:val="24"/>
                <w:shd w:val="clear" w:color="auto" w:fill="FFFFFF"/>
              </w:rPr>
              <w:t xml:space="preserve">                                        </w:t>
            </w:r>
            <w:r w:rsidR="003D4EF0">
              <w:rPr>
                <w:rFonts w:ascii="Segoe UI" w:hAnsi="Segoe UI" w:cs="Segoe UI"/>
                <w:b/>
                <w:color w:val="201F1E"/>
                <w:sz w:val="24"/>
                <w:szCs w:val="24"/>
                <w:shd w:val="clear" w:color="auto" w:fill="FFFFFF"/>
              </w:rPr>
              <w:t>Script C</w:t>
            </w:r>
            <w:r w:rsidRPr="00D462E2">
              <w:rPr>
                <w:rFonts w:ascii="Segoe UI" w:hAnsi="Segoe UI" w:cs="Segoe UI"/>
                <w:b/>
                <w:color w:val="201F1E"/>
                <w:sz w:val="24"/>
                <w:szCs w:val="24"/>
                <w:shd w:val="clear" w:color="auto" w:fill="FFFFFF"/>
              </w:rPr>
              <w:t>overage for:</w:t>
            </w:r>
            <w:r w:rsidRPr="00513992">
              <w:rPr>
                <w:rFonts w:ascii="Microsoft JhengHei UI" w:eastAsia="Microsoft JhengHei UI" w:hAnsi="Microsoft JhengHei UI" w:cstheme="minorHAnsi"/>
              </w:rPr>
              <w:t xml:space="preserve"> </w:t>
            </w:r>
            <w:r>
              <w:rPr>
                <w:rFonts w:ascii="Microsoft JhengHei UI" w:eastAsia="Microsoft JhengHei UI" w:hAnsi="Microsoft JhengHei UI" w:cstheme="minorHAnsi"/>
              </w:rPr>
              <w:t xml:space="preserve"> </w:t>
            </w:r>
            <w:r w:rsidRPr="00D462E2">
              <w:rPr>
                <w:rFonts w:ascii="Arial" w:eastAsia="Microsoft JhengHei UI" w:hAnsi="Arial" w:cs="Arial"/>
                <w:i/>
                <w:sz w:val="28"/>
                <w:szCs w:val="28"/>
              </w:rPr>
              <w:t>DESPOSYNI</w:t>
            </w:r>
          </w:p>
          <w:tbl>
            <w:tblPr>
              <w:tblW w:w="8522" w:type="dxa"/>
              <w:tblCellSpacing w:w="0" w:type="dxa"/>
              <w:tblCellMar>
                <w:left w:w="0" w:type="dxa"/>
                <w:right w:w="0" w:type="dxa"/>
              </w:tblCellMar>
              <w:tblLook w:val="04A0"/>
            </w:tblPr>
            <w:tblGrid>
              <w:gridCol w:w="221"/>
              <w:gridCol w:w="8301"/>
            </w:tblGrid>
            <w:tr w:rsidR="00513992" w:rsidRPr="00513992" w:rsidTr="009969D5">
              <w:trPr>
                <w:trHeight w:val="10320"/>
                <w:tblCellSpacing w:w="0" w:type="dxa"/>
              </w:trPr>
              <w:tc>
                <w:tcPr>
                  <w:tcW w:w="221" w:type="dxa"/>
                  <w:tcBorders>
                    <w:left w:val="single" w:sz="12" w:space="0" w:color="D8D8D8"/>
                  </w:tcBorders>
                  <w:hideMark/>
                </w:tcPr>
                <w:p w:rsidR="00513992" w:rsidRPr="00513992" w:rsidRDefault="00513992" w:rsidP="00513992">
                  <w:pPr>
                    <w:spacing w:after="0" w:line="240" w:lineRule="auto"/>
                    <w:rPr>
                      <w:rFonts w:ascii="Microsoft JhengHei UI" w:eastAsia="Microsoft JhengHei UI" w:hAnsi="Microsoft JhengHei UI" w:cstheme="minorHAnsi"/>
                    </w:rPr>
                  </w:pPr>
                </w:p>
              </w:tc>
              <w:tc>
                <w:tcPr>
                  <w:tcW w:w="0" w:type="auto"/>
                  <w:hideMark/>
                </w:tcPr>
                <w:p w:rsidR="00513992" w:rsidRPr="00D462E2" w:rsidRDefault="00513992" w:rsidP="00D462E2">
                  <w:pPr>
                    <w:spacing w:after="100" w:afterAutospacing="1" w:line="297" w:lineRule="atLeast"/>
                    <w:jc w:val="both"/>
                    <w:textAlignment w:val="baseline"/>
                    <w:rPr>
                      <w:rFonts w:ascii="Microsoft JhengHei UI" w:eastAsia="Microsoft JhengHei UI" w:hAnsi="Microsoft JhengHei UI" w:cstheme="minorHAnsi"/>
                      <w:sz w:val="24"/>
                      <w:szCs w:val="24"/>
                    </w:rPr>
                  </w:pPr>
                  <w:r w:rsidRPr="00D462E2">
                    <w:rPr>
                      <w:rFonts w:ascii="Microsoft JhengHei UI" w:eastAsia="Microsoft JhengHei UI" w:hAnsi="Microsoft JhengHei UI" w:cstheme="minorHAnsi"/>
                      <w:sz w:val="24"/>
                      <w:szCs w:val="24"/>
                    </w:rPr>
                    <w:t>The script is very well written and each page has a natural flow to it making for a very smooth read. Your use of alternative names instead of historical names is very clever and effective</w:t>
                  </w:r>
                  <w:r w:rsidR="00D462E2">
                    <w:rPr>
                      <w:rFonts w:ascii="Microsoft JhengHei UI" w:eastAsia="Microsoft JhengHei UI" w:hAnsi="Microsoft JhengHei UI" w:cstheme="minorHAnsi"/>
                      <w:sz w:val="24"/>
                      <w:szCs w:val="24"/>
                    </w:rPr>
                    <w:t>,</w:t>
                  </w:r>
                  <w:r w:rsidRPr="00D462E2">
                    <w:rPr>
                      <w:rFonts w:ascii="Microsoft JhengHei UI" w:eastAsia="Microsoft JhengHei UI" w:hAnsi="Microsoft JhengHei UI" w:cstheme="minorHAnsi"/>
                      <w:sz w:val="24"/>
                      <w:szCs w:val="24"/>
                    </w:rPr>
                    <w:t xml:space="preserve"> and I enjoyed figuring out each character and their place in History.</w:t>
                  </w:r>
                </w:p>
                <w:p w:rsidR="00513992" w:rsidRPr="00D462E2" w:rsidRDefault="00513992" w:rsidP="00D462E2">
                  <w:pPr>
                    <w:spacing w:after="100" w:afterAutospacing="1" w:line="297" w:lineRule="atLeast"/>
                    <w:jc w:val="both"/>
                    <w:textAlignment w:val="baseline"/>
                    <w:rPr>
                      <w:rFonts w:ascii="Microsoft JhengHei UI" w:eastAsia="Microsoft JhengHei UI" w:hAnsi="Microsoft JhengHei UI" w:cstheme="minorHAnsi"/>
                      <w:sz w:val="24"/>
                      <w:szCs w:val="24"/>
                    </w:rPr>
                  </w:pPr>
                  <w:r w:rsidRPr="00D462E2">
                    <w:rPr>
                      <w:rFonts w:ascii="Microsoft JhengHei UI" w:eastAsia="Microsoft JhengHei UI" w:hAnsi="Microsoft JhengHei UI" w:cstheme="minorHAnsi"/>
                      <w:sz w:val="24"/>
                      <w:szCs w:val="24"/>
                    </w:rPr>
                    <w:t>The themes are introduced well, especially the more esoteric ideas that some readers may have trouble with. The dialogue that you have written is accessible and yet feels very much of the era.</w:t>
                  </w:r>
                </w:p>
                <w:p w:rsidR="00513992" w:rsidRPr="00D462E2" w:rsidRDefault="00513992" w:rsidP="00D462E2">
                  <w:pPr>
                    <w:spacing w:after="100" w:afterAutospacing="1" w:line="297" w:lineRule="atLeast"/>
                    <w:jc w:val="both"/>
                    <w:textAlignment w:val="baseline"/>
                    <w:rPr>
                      <w:rFonts w:ascii="Microsoft JhengHei UI" w:eastAsia="Microsoft JhengHei UI" w:hAnsi="Microsoft JhengHei UI" w:cstheme="minorHAnsi"/>
                      <w:sz w:val="24"/>
                      <w:szCs w:val="24"/>
                    </w:rPr>
                  </w:pPr>
                  <w:r w:rsidRPr="00D462E2">
                    <w:rPr>
                      <w:rFonts w:ascii="Microsoft JhengHei UI" w:eastAsia="Microsoft JhengHei UI" w:hAnsi="Microsoft JhengHei UI" w:cstheme="minorHAnsi"/>
                      <w:sz w:val="24"/>
                      <w:szCs w:val="24"/>
                    </w:rPr>
                    <w:t>Though I loved the words of the Narrator I found that aside from the very first monologue and the very last, it slightly took me out of the story each time his/her presence appeared. It may be a good idea to show those ideas expressed by the Narrator rather than tell them.</w:t>
                  </w:r>
                </w:p>
                <w:p w:rsidR="00513992" w:rsidRPr="00D462E2" w:rsidRDefault="00513992" w:rsidP="00D462E2">
                  <w:pPr>
                    <w:spacing w:after="100" w:afterAutospacing="1" w:line="297" w:lineRule="atLeast"/>
                    <w:jc w:val="both"/>
                    <w:textAlignment w:val="baseline"/>
                    <w:rPr>
                      <w:rFonts w:ascii="Microsoft JhengHei UI" w:eastAsia="Microsoft JhengHei UI" w:hAnsi="Microsoft JhengHei UI" w:cstheme="minorHAnsi"/>
                      <w:sz w:val="24"/>
                      <w:szCs w:val="24"/>
                    </w:rPr>
                  </w:pPr>
                  <w:r w:rsidRPr="00D462E2">
                    <w:rPr>
                      <w:rFonts w:ascii="Microsoft JhengHei UI" w:eastAsia="Microsoft JhengHei UI" w:hAnsi="Microsoft JhengHei UI" w:cstheme="minorHAnsi"/>
                      <w:sz w:val="24"/>
                      <w:szCs w:val="24"/>
                    </w:rPr>
                    <w:t>The flashbacks, aside from the one on page 93, feel like they are slightly forced as the events we are flashing back to are recently viewed by the audience and are revealing no new information. I suggest trusting in your audience to make those connections that you are pushing in those moments.</w:t>
                  </w:r>
                </w:p>
                <w:p w:rsidR="00513992" w:rsidRPr="00D462E2" w:rsidRDefault="00513992" w:rsidP="00D462E2">
                  <w:pPr>
                    <w:spacing w:after="100" w:afterAutospacing="1" w:line="297" w:lineRule="atLeast"/>
                    <w:jc w:val="both"/>
                    <w:textAlignment w:val="baseline"/>
                    <w:rPr>
                      <w:rFonts w:ascii="Microsoft JhengHei UI" w:eastAsia="Microsoft JhengHei UI" w:hAnsi="Microsoft JhengHei UI" w:cstheme="minorHAnsi"/>
                      <w:sz w:val="24"/>
                      <w:szCs w:val="24"/>
                    </w:rPr>
                  </w:pPr>
                  <w:r w:rsidRPr="00D462E2">
                    <w:rPr>
                      <w:rFonts w:ascii="Microsoft JhengHei UI" w:eastAsia="Microsoft JhengHei UI" w:hAnsi="Microsoft JhengHei UI" w:cstheme="minorHAnsi"/>
                      <w:sz w:val="24"/>
                      <w:szCs w:val="24"/>
                    </w:rPr>
                    <w:t>Overall</w:t>
                  </w:r>
                  <w:r w:rsidR="00D462E2">
                    <w:rPr>
                      <w:rFonts w:ascii="Microsoft JhengHei UI" w:eastAsia="Microsoft JhengHei UI" w:hAnsi="Microsoft JhengHei UI" w:cstheme="minorHAnsi"/>
                      <w:sz w:val="24"/>
                      <w:szCs w:val="24"/>
                    </w:rPr>
                    <w:t>,</w:t>
                  </w:r>
                  <w:r w:rsidRPr="00D462E2">
                    <w:rPr>
                      <w:rFonts w:ascii="Microsoft JhengHei UI" w:eastAsia="Microsoft JhengHei UI" w:hAnsi="Microsoft JhengHei UI" w:cstheme="minorHAnsi"/>
                      <w:sz w:val="24"/>
                      <w:szCs w:val="24"/>
                    </w:rPr>
                    <w:t xml:space="preserve"> I really enjoyed reading this script and despite the niche market that you are attempting to access, I feel that it has great potential.</w:t>
                  </w:r>
                </w:p>
                <w:p w:rsidR="00D462E2" w:rsidRPr="00D462E2" w:rsidRDefault="00513992" w:rsidP="00D462E2">
                  <w:pPr>
                    <w:spacing w:after="100" w:afterAutospacing="1" w:line="297" w:lineRule="atLeast"/>
                    <w:jc w:val="both"/>
                    <w:textAlignment w:val="baseline"/>
                    <w:rPr>
                      <w:rFonts w:ascii="Microsoft JhengHei UI" w:eastAsia="Microsoft JhengHei UI" w:hAnsi="Microsoft JhengHei UI" w:cstheme="minorHAnsi"/>
                      <w:sz w:val="24"/>
                      <w:szCs w:val="24"/>
                    </w:rPr>
                  </w:pPr>
                  <w:r w:rsidRPr="00D462E2">
                    <w:rPr>
                      <w:rFonts w:ascii="Microsoft JhengHei UI" w:eastAsia="Microsoft JhengHei UI" w:hAnsi="Microsoft JhengHei UI" w:cstheme="minorHAnsi"/>
                      <w:sz w:val="24"/>
                      <w:szCs w:val="24"/>
                    </w:rPr>
                    <w:t>Great work and Best of luck for your work to come,</w:t>
                  </w:r>
                </w:p>
                <w:p w:rsidR="00513992" w:rsidRPr="00513992" w:rsidRDefault="00513992" w:rsidP="00D462E2">
                  <w:pPr>
                    <w:spacing w:after="100" w:afterAutospacing="1" w:line="297" w:lineRule="atLeast"/>
                    <w:jc w:val="both"/>
                    <w:textAlignment w:val="baseline"/>
                    <w:rPr>
                      <w:rFonts w:ascii="Microsoft JhengHei UI" w:eastAsia="Microsoft JhengHei UI" w:hAnsi="Microsoft JhengHei UI" w:cstheme="minorHAnsi"/>
                    </w:rPr>
                  </w:pPr>
                  <w:r w:rsidRPr="00D462E2">
                    <w:rPr>
                      <w:rFonts w:ascii="Microsoft JhengHei UI" w:eastAsia="Microsoft JhengHei UI" w:hAnsi="Microsoft JhengHei UI" w:cstheme="minorHAnsi"/>
                      <w:sz w:val="24"/>
                      <w:szCs w:val="24"/>
                    </w:rPr>
                    <w:br/>
                  </w:r>
                  <w:proofErr w:type="spellStart"/>
                  <w:r w:rsidRPr="00D462E2">
                    <w:rPr>
                      <w:rFonts w:ascii="Microsoft JhengHei UI" w:eastAsia="Microsoft JhengHei UI" w:hAnsi="Microsoft JhengHei UI" w:cstheme="minorHAnsi"/>
                      <w:sz w:val="24"/>
                      <w:szCs w:val="24"/>
                    </w:rPr>
                    <w:t>Cinéciné</w:t>
                  </w:r>
                  <w:proofErr w:type="spellEnd"/>
                  <w:r w:rsidRPr="00D462E2">
                    <w:rPr>
                      <w:rFonts w:ascii="Microsoft JhengHei UI" w:eastAsia="Microsoft JhengHei UI" w:hAnsi="Microsoft JhengHei UI" w:cstheme="minorHAnsi"/>
                      <w:sz w:val="24"/>
                      <w:szCs w:val="24"/>
                    </w:rPr>
                    <w:t xml:space="preserve"> Judging Panel - Timothy.</w:t>
                  </w:r>
                  <w:r w:rsidR="00D462E2">
                    <w:rPr>
                      <w:rFonts w:ascii="Microsoft JhengHei UI" w:eastAsia="Microsoft JhengHei UI" w:hAnsi="Microsoft JhengHei UI" w:cstheme="minorHAnsi"/>
                      <w:sz w:val="24"/>
                      <w:szCs w:val="24"/>
                    </w:rPr>
                    <w:t xml:space="preserve">   </w:t>
                  </w:r>
                </w:p>
              </w:tc>
            </w:tr>
          </w:tbl>
          <w:p w:rsidR="00513992" w:rsidRPr="00513992" w:rsidRDefault="00513992" w:rsidP="009969D5">
            <w:pPr>
              <w:spacing w:after="0" w:line="240" w:lineRule="auto"/>
              <w:jc w:val="center"/>
              <w:rPr>
                <w:rFonts w:ascii="Helvetica" w:eastAsia="Times New Roman" w:hAnsi="Helvetica" w:cs="Helvetica"/>
                <w:color w:val="666666"/>
                <w:sz w:val="24"/>
                <w:szCs w:val="24"/>
              </w:rPr>
            </w:pPr>
          </w:p>
        </w:tc>
      </w:tr>
    </w:tbl>
    <w:p w:rsidR="00EE4548" w:rsidRPr="00513992" w:rsidRDefault="00D462E2" w:rsidP="009969D5">
      <w:pPr>
        <w:ind w:right="630"/>
        <w:jc w:val="right"/>
      </w:pPr>
      <w:r>
        <w:tab/>
      </w:r>
      <w:r>
        <w:tab/>
      </w:r>
      <w:r>
        <w:tab/>
      </w:r>
      <w:r>
        <w:tab/>
      </w:r>
      <w:r>
        <w:tab/>
      </w:r>
      <w:r>
        <w:tab/>
      </w:r>
      <w:r w:rsidR="009969D5">
        <w:rPr>
          <w:noProof/>
        </w:rPr>
        <w:drawing>
          <wp:inline distT="0" distB="0" distL="0" distR="0">
            <wp:extent cx="1158240" cy="1158240"/>
            <wp:effectExtent l="0" t="0" r="0" b="0"/>
            <wp:docPr id="1" name="Picture 1" descr="The Jewish Film 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Jewish Film Festival"/>
                    <pic:cNvPicPr>
                      <a:picLocks noChangeAspect="1" noChangeArrowheads="1"/>
                    </pic:cNvPicPr>
                  </pic:nvPicPr>
                  <pic:blipFill>
                    <a:blip r:embed="rId4" cstate="print"/>
                    <a:srcRect/>
                    <a:stretch>
                      <a:fillRect/>
                    </a:stretch>
                  </pic:blipFill>
                  <pic:spPr bwMode="auto">
                    <a:xfrm>
                      <a:off x="0" y="0"/>
                      <a:ext cx="1158240" cy="1158240"/>
                    </a:xfrm>
                    <a:prstGeom prst="rect">
                      <a:avLst/>
                    </a:prstGeom>
                    <a:noFill/>
                    <a:ln w="9525">
                      <a:noFill/>
                      <a:miter lim="800000"/>
                      <a:headEnd/>
                      <a:tailEnd/>
                    </a:ln>
                  </pic:spPr>
                </pic:pic>
              </a:graphicData>
            </a:graphic>
          </wp:inline>
        </w:drawing>
      </w:r>
    </w:p>
    <w:sectPr w:rsidR="00EE4548" w:rsidRPr="00513992" w:rsidSect="003D4EF0">
      <w:pgSz w:w="12240" w:h="15840"/>
      <w:pgMar w:top="1440" w:right="1440" w:bottom="810" w:left="1440" w:header="720" w:footer="720" w:gutter="0"/>
      <w:pgBorders w:offsetFrom="page">
        <w:top w:val="circlesRectangles" w:sz="31" w:space="24" w:color="auto"/>
        <w:left w:val="circlesRectangles" w:sz="31" w:space="24" w:color="auto"/>
        <w:bottom w:val="circlesRectangles" w:sz="31" w:space="24" w:color="auto"/>
        <w:right w:val="circlesRectangles"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Microsoft JhengHei U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71854"/>
    <w:rsid w:val="00127A70"/>
    <w:rsid w:val="001C0AD3"/>
    <w:rsid w:val="003D4EF0"/>
    <w:rsid w:val="00482D6E"/>
    <w:rsid w:val="00513992"/>
    <w:rsid w:val="009840A0"/>
    <w:rsid w:val="009969D5"/>
    <w:rsid w:val="00B71854"/>
    <w:rsid w:val="00D462E2"/>
    <w:rsid w:val="00EE4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A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399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6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9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7606113">
      <w:bodyDiv w:val="1"/>
      <w:marLeft w:val="0"/>
      <w:marRight w:val="0"/>
      <w:marTop w:val="0"/>
      <w:marBottom w:val="0"/>
      <w:divBdr>
        <w:top w:val="none" w:sz="0" w:space="0" w:color="auto"/>
        <w:left w:val="none" w:sz="0" w:space="0" w:color="auto"/>
        <w:bottom w:val="none" w:sz="0" w:space="0" w:color="auto"/>
        <w:right w:val="none" w:sz="0" w:space="0" w:color="auto"/>
      </w:divBdr>
      <w:divsChild>
        <w:div w:id="618102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4</cp:revision>
  <dcterms:created xsi:type="dcterms:W3CDTF">2019-08-05T13:28:00Z</dcterms:created>
  <dcterms:modified xsi:type="dcterms:W3CDTF">2019-08-10T20:40:00Z</dcterms:modified>
</cp:coreProperties>
</file>