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699467" w14:textId="77777777" w:rsidR="00BC383B" w:rsidRPr="00197531" w:rsidRDefault="00197531">
      <w:pPr>
        <w:rPr>
          <w:b/>
          <w:bCs/>
          <w:sz w:val="28"/>
          <w:szCs w:val="28"/>
        </w:rPr>
      </w:pPr>
      <w:r w:rsidRPr="00197531">
        <w:rPr>
          <w:b/>
          <w:bCs/>
          <w:sz w:val="28"/>
          <w:szCs w:val="28"/>
        </w:rPr>
        <w:t>Description</w:t>
      </w:r>
    </w:p>
    <w:p w14:paraId="316EEE2A" w14:textId="77777777" w:rsidR="00197531" w:rsidRDefault="00197531"/>
    <w:p w14:paraId="07B38453" w14:textId="77777777" w:rsidR="00197531" w:rsidRPr="00197531" w:rsidRDefault="00197531" w:rsidP="00197531">
      <w:pPr>
        <w:rPr>
          <w:rFonts w:ascii="-webkit-standard" w:hAnsi="-webkit-standard" w:cs="Times New Roman"/>
          <w:color w:val="000000"/>
        </w:rPr>
      </w:pPr>
      <w:r w:rsidRPr="00197531">
        <w:rPr>
          <w:rFonts w:ascii="Arial" w:hAnsi="Arial" w:cs="Arial"/>
          <w:i/>
          <w:iCs/>
          <w:color w:val="000000"/>
          <w:sz w:val="22"/>
          <w:szCs w:val="22"/>
          <w:shd w:val="clear" w:color="auto" w:fill="FFFFFF"/>
        </w:rPr>
        <w:t xml:space="preserve">Brooklyn, </w:t>
      </w:r>
      <w:proofErr w:type="gramStart"/>
      <w:r w:rsidRPr="00197531">
        <w:rPr>
          <w:rFonts w:ascii="Arial" w:hAnsi="Arial" w:cs="Arial"/>
          <w:i/>
          <w:iCs/>
          <w:color w:val="000000"/>
          <w:sz w:val="22"/>
          <w:szCs w:val="22"/>
          <w:shd w:val="clear" w:color="auto" w:fill="FFFFFF"/>
        </w:rPr>
        <w:t>Inshallah</w:t>
      </w:r>
      <w:proofErr w:type="gramEnd"/>
      <w:r w:rsidRPr="00197531">
        <w:rPr>
          <w:rFonts w:ascii="Arial" w:hAnsi="Arial" w:cs="Arial"/>
          <w:color w:val="000000"/>
          <w:sz w:val="22"/>
          <w:szCs w:val="22"/>
          <w:shd w:val="clear" w:color="auto" w:fill="FFFFFF"/>
        </w:rPr>
        <w:t xml:space="preserve"> follows three Americans: an Arab Lutheran pastor running for NYC Council, Muslim activist Linda </w:t>
      </w:r>
      <w:proofErr w:type="spellStart"/>
      <w:r w:rsidRPr="00197531">
        <w:rPr>
          <w:rFonts w:ascii="Arial" w:hAnsi="Arial" w:cs="Arial"/>
          <w:color w:val="000000"/>
          <w:sz w:val="22"/>
          <w:szCs w:val="22"/>
          <w:shd w:val="clear" w:color="auto" w:fill="FFFFFF"/>
        </w:rPr>
        <w:t>Sarsour</w:t>
      </w:r>
      <w:proofErr w:type="spellEnd"/>
      <w:r w:rsidRPr="00197531">
        <w:rPr>
          <w:rFonts w:ascii="Arial" w:hAnsi="Arial" w:cs="Arial"/>
          <w:color w:val="000000"/>
          <w:sz w:val="22"/>
          <w:szCs w:val="22"/>
          <w:shd w:val="clear" w:color="auto" w:fill="FFFFFF"/>
        </w:rPr>
        <w:t xml:space="preserve">, and young community organizer, </w:t>
      </w:r>
      <w:proofErr w:type="spellStart"/>
      <w:r w:rsidRPr="00197531">
        <w:rPr>
          <w:rFonts w:ascii="Arial" w:hAnsi="Arial" w:cs="Arial"/>
          <w:color w:val="000000"/>
          <w:sz w:val="22"/>
          <w:szCs w:val="22"/>
          <w:shd w:val="clear" w:color="auto" w:fill="FFFFFF"/>
        </w:rPr>
        <w:t>Abeer</w:t>
      </w:r>
      <w:proofErr w:type="spellEnd"/>
      <w:r w:rsidRPr="00197531">
        <w:rPr>
          <w:rFonts w:ascii="Arial" w:hAnsi="Arial" w:cs="Arial"/>
          <w:color w:val="000000"/>
          <w:sz w:val="22"/>
          <w:szCs w:val="22"/>
          <w:shd w:val="clear" w:color="auto" w:fill="FFFFFF"/>
        </w:rPr>
        <w:t xml:space="preserve"> </w:t>
      </w:r>
      <w:proofErr w:type="spellStart"/>
      <w:r w:rsidRPr="00197531">
        <w:rPr>
          <w:rFonts w:ascii="Arial" w:hAnsi="Arial" w:cs="Arial"/>
          <w:color w:val="000000"/>
          <w:sz w:val="22"/>
          <w:szCs w:val="22"/>
          <w:shd w:val="clear" w:color="auto" w:fill="FFFFFF"/>
        </w:rPr>
        <w:t>Qawwas</w:t>
      </w:r>
      <w:proofErr w:type="spellEnd"/>
      <w:r w:rsidRPr="00197531">
        <w:rPr>
          <w:rFonts w:ascii="Arial" w:hAnsi="Arial" w:cs="Arial"/>
          <w:color w:val="000000"/>
          <w:sz w:val="22"/>
          <w:szCs w:val="22"/>
          <w:shd w:val="clear" w:color="auto" w:fill="FFFFFF"/>
        </w:rPr>
        <w:t>.</w:t>
      </w:r>
    </w:p>
    <w:p w14:paraId="0CE80713" w14:textId="77777777" w:rsidR="00197531" w:rsidRPr="00197531" w:rsidRDefault="00197531" w:rsidP="00197531">
      <w:pPr>
        <w:rPr>
          <w:rFonts w:ascii="-webkit-standard" w:eastAsia="Times New Roman" w:hAnsi="-webkit-standard" w:cs="Times New Roman"/>
          <w:color w:val="000000"/>
        </w:rPr>
      </w:pPr>
    </w:p>
    <w:p w14:paraId="3C6409BE" w14:textId="77777777" w:rsidR="00197531" w:rsidRPr="00197531" w:rsidRDefault="00197531" w:rsidP="00197531">
      <w:pPr>
        <w:rPr>
          <w:rFonts w:ascii="-webkit-standard" w:hAnsi="-webkit-standard" w:cs="Times New Roman"/>
          <w:color w:val="000000"/>
        </w:rPr>
      </w:pPr>
      <w:r w:rsidRPr="00197531">
        <w:rPr>
          <w:rFonts w:ascii="Arial" w:hAnsi="Arial" w:cs="Arial"/>
          <w:color w:val="000000"/>
          <w:sz w:val="22"/>
          <w:szCs w:val="22"/>
          <w:shd w:val="clear" w:color="auto" w:fill="FFFFFF"/>
        </w:rPr>
        <w:t>We embark on the team’s journey as they attempt to make history. Arabs have lived in New York City for 100 plus years, but not one has ever aspired to run for office. And in the last elections, only 250 out of 40,000 Arabs voted. Democracy is not working for this genuinely American community in Brooklyn. How can they change that? How can they get a chance to tell their American story?</w:t>
      </w:r>
    </w:p>
    <w:p w14:paraId="64D68D72" w14:textId="77777777" w:rsidR="00197531" w:rsidRPr="00197531" w:rsidRDefault="00197531" w:rsidP="00197531">
      <w:pPr>
        <w:rPr>
          <w:rFonts w:ascii="-webkit-standard" w:eastAsia="Times New Roman" w:hAnsi="-webkit-standard" w:cs="Times New Roman"/>
          <w:color w:val="000000"/>
        </w:rPr>
      </w:pPr>
    </w:p>
    <w:p w14:paraId="15FD3CF0" w14:textId="77777777" w:rsidR="00197531" w:rsidRPr="00197531" w:rsidRDefault="00197531" w:rsidP="00197531">
      <w:pPr>
        <w:rPr>
          <w:rFonts w:ascii="-webkit-standard" w:hAnsi="-webkit-standard" w:cs="Times New Roman"/>
          <w:color w:val="000000"/>
        </w:rPr>
      </w:pPr>
      <w:r w:rsidRPr="00197531">
        <w:rPr>
          <w:rFonts w:ascii="Arial" w:hAnsi="Arial" w:cs="Arial"/>
          <w:color w:val="000000"/>
          <w:sz w:val="22"/>
          <w:szCs w:val="22"/>
          <w:shd w:val="clear" w:color="auto" w:fill="FFFFFF"/>
        </w:rPr>
        <w:t>In the beginning of the film, the campaign is nothing more than a grand idea loosely grounded in reality. But idealism is not enough. The candidate and his team take to the streets to create alliances with Muslims, Christians and Jews.</w:t>
      </w:r>
    </w:p>
    <w:p w14:paraId="2F177398" w14:textId="77777777" w:rsidR="00197531" w:rsidRPr="00197531" w:rsidRDefault="00197531" w:rsidP="00197531">
      <w:pPr>
        <w:rPr>
          <w:rFonts w:ascii="-webkit-standard" w:eastAsia="Times New Roman" w:hAnsi="-webkit-standard" w:cs="Times New Roman"/>
          <w:color w:val="000000"/>
        </w:rPr>
      </w:pPr>
    </w:p>
    <w:p w14:paraId="31BA4EBC" w14:textId="77777777" w:rsidR="00197531" w:rsidRPr="00197531" w:rsidRDefault="00197531" w:rsidP="00197531">
      <w:pPr>
        <w:shd w:val="clear" w:color="auto" w:fill="FFFFFF"/>
        <w:rPr>
          <w:rFonts w:ascii="-webkit-standard" w:hAnsi="-webkit-standard" w:cs="Times New Roman"/>
          <w:color w:val="000000"/>
        </w:rPr>
      </w:pPr>
      <w:r w:rsidRPr="00197531">
        <w:rPr>
          <w:rFonts w:ascii="Arial" w:hAnsi="Arial" w:cs="Arial"/>
          <w:color w:val="000000"/>
          <w:sz w:val="22"/>
          <w:szCs w:val="22"/>
        </w:rPr>
        <w:t>The camera gets access to the inner core of the campaign, and is able to document up close the Islamophobia that many Arabs face. The local election is as prone to scandals and madness as a national election. But things change when the social democrats join the cause and suddenly, 200 young volunteers emerge onto the streets, ready to knock on doors.</w:t>
      </w:r>
    </w:p>
    <w:p w14:paraId="536B44D5" w14:textId="77777777" w:rsidR="00197531" w:rsidRPr="00197531" w:rsidRDefault="00197531" w:rsidP="00197531">
      <w:pPr>
        <w:rPr>
          <w:rFonts w:ascii="-webkit-standard" w:eastAsia="Times New Roman" w:hAnsi="-webkit-standard" w:cs="Times New Roman"/>
          <w:color w:val="000000"/>
        </w:rPr>
      </w:pPr>
    </w:p>
    <w:p w14:paraId="553C849B" w14:textId="77777777" w:rsidR="00197531" w:rsidRPr="00197531" w:rsidRDefault="00197531" w:rsidP="00197531">
      <w:pPr>
        <w:rPr>
          <w:rFonts w:ascii="-webkit-standard" w:hAnsi="-webkit-standard" w:cs="Times New Roman"/>
          <w:color w:val="000000"/>
        </w:rPr>
      </w:pPr>
      <w:r w:rsidRPr="00197531">
        <w:rPr>
          <w:rFonts w:ascii="Arial" w:hAnsi="Arial" w:cs="Arial"/>
          <w:color w:val="000000"/>
          <w:sz w:val="22"/>
          <w:szCs w:val="22"/>
          <w:shd w:val="clear" w:color="auto" w:fill="FFFFFF"/>
        </w:rPr>
        <w:t>In the quieter moments, we hear the backstories and what has brought these three unalike characters together. The Christian candidate started the first Arab speaking church on the East Coast. His story surprises. As an innocent and earnest 19-year-old Theology student in Bethlehem, he was arrested, imprisoned and tortured by Israeli soldiers.</w:t>
      </w:r>
    </w:p>
    <w:p w14:paraId="0DB8175D" w14:textId="77777777" w:rsidR="00197531" w:rsidRPr="00197531" w:rsidRDefault="00197531" w:rsidP="00197531">
      <w:pPr>
        <w:rPr>
          <w:rFonts w:ascii="-webkit-standard" w:eastAsia="Times New Roman" w:hAnsi="-webkit-standard" w:cs="Times New Roman"/>
          <w:color w:val="000000"/>
        </w:rPr>
      </w:pPr>
    </w:p>
    <w:p w14:paraId="6A64F139" w14:textId="77777777" w:rsidR="00197531" w:rsidRPr="00197531" w:rsidRDefault="00197531" w:rsidP="00197531">
      <w:pPr>
        <w:rPr>
          <w:rFonts w:ascii="-webkit-standard" w:hAnsi="-webkit-standard" w:cs="Times New Roman"/>
          <w:color w:val="000000"/>
        </w:rPr>
      </w:pPr>
      <w:r w:rsidRPr="00197531">
        <w:rPr>
          <w:rFonts w:ascii="Arial" w:hAnsi="Arial" w:cs="Arial"/>
          <w:color w:val="000000"/>
          <w:sz w:val="22"/>
          <w:szCs w:val="22"/>
          <w:shd w:val="clear" w:color="auto" w:fill="FFFFFF"/>
        </w:rPr>
        <w:t xml:space="preserve">Linda </w:t>
      </w:r>
      <w:proofErr w:type="spellStart"/>
      <w:r w:rsidRPr="00197531">
        <w:rPr>
          <w:rFonts w:ascii="Arial" w:hAnsi="Arial" w:cs="Arial"/>
          <w:color w:val="000000"/>
          <w:sz w:val="22"/>
          <w:szCs w:val="22"/>
          <w:shd w:val="clear" w:color="auto" w:fill="FFFFFF"/>
        </w:rPr>
        <w:t>Sarsour</w:t>
      </w:r>
      <w:proofErr w:type="spellEnd"/>
      <w:r w:rsidRPr="00197531">
        <w:rPr>
          <w:rFonts w:ascii="Arial" w:hAnsi="Arial" w:cs="Arial"/>
          <w:color w:val="000000"/>
          <w:sz w:val="22"/>
          <w:szCs w:val="22"/>
          <w:shd w:val="clear" w:color="auto" w:fill="FFFFFF"/>
        </w:rPr>
        <w:t xml:space="preserve"> is the controversial, Brooklyn-born Palestinian who rose to prominence as one of the three organizers and keynote speakers at the Women’s March on Washington. We see her facing down death threats, and being demonized as a terrorist. </w:t>
      </w:r>
      <w:proofErr w:type="spellStart"/>
      <w:r w:rsidRPr="00197531">
        <w:rPr>
          <w:rFonts w:ascii="Arial" w:hAnsi="Arial" w:cs="Arial"/>
          <w:color w:val="000000"/>
          <w:sz w:val="22"/>
          <w:szCs w:val="22"/>
          <w:shd w:val="clear" w:color="auto" w:fill="FFFFFF"/>
        </w:rPr>
        <w:t>Sarsour</w:t>
      </w:r>
      <w:proofErr w:type="spellEnd"/>
      <w:r w:rsidRPr="00197531">
        <w:rPr>
          <w:rFonts w:ascii="Arial" w:hAnsi="Arial" w:cs="Arial"/>
          <w:color w:val="000000"/>
          <w:sz w:val="22"/>
          <w:szCs w:val="22"/>
          <w:shd w:val="clear" w:color="auto" w:fill="FFFFFF"/>
        </w:rPr>
        <w:t xml:space="preserve"> embodies the tension: how can this community speak out against all the forces organized to silence them?</w:t>
      </w:r>
    </w:p>
    <w:p w14:paraId="3D86F884" w14:textId="77777777" w:rsidR="00197531" w:rsidRPr="00197531" w:rsidRDefault="00197531" w:rsidP="00197531">
      <w:pPr>
        <w:rPr>
          <w:rFonts w:ascii="-webkit-standard" w:eastAsia="Times New Roman" w:hAnsi="-webkit-standard" w:cs="Times New Roman"/>
          <w:color w:val="000000"/>
        </w:rPr>
      </w:pPr>
    </w:p>
    <w:p w14:paraId="7DF8AD80" w14:textId="77777777" w:rsidR="00197531" w:rsidRPr="00197531" w:rsidRDefault="00197531" w:rsidP="00197531">
      <w:pPr>
        <w:shd w:val="clear" w:color="auto" w:fill="FFFFFF"/>
        <w:rPr>
          <w:rFonts w:ascii="-webkit-standard" w:hAnsi="-webkit-standard" w:cs="Times New Roman"/>
          <w:color w:val="000000"/>
        </w:rPr>
      </w:pPr>
      <w:r w:rsidRPr="00197531">
        <w:rPr>
          <w:rFonts w:ascii="Arial" w:hAnsi="Arial" w:cs="Arial"/>
          <w:color w:val="000000"/>
          <w:sz w:val="22"/>
          <w:szCs w:val="22"/>
        </w:rPr>
        <w:t xml:space="preserve">We follow </w:t>
      </w:r>
      <w:proofErr w:type="spellStart"/>
      <w:r w:rsidRPr="00197531">
        <w:rPr>
          <w:rFonts w:ascii="Arial" w:hAnsi="Arial" w:cs="Arial"/>
          <w:color w:val="000000"/>
          <w:sz w:val="22"/>
          <w:szCs w:val="22"/>
        </w:rPr>
        <w:t>Abeer</w:t>
      </w:r>
      <w:proofErr w:type="spellEnd"/>
      <w:r w:rsidRPr="00197531">
        <w:rPr>
          <w:rFonts w:ascii="Arial" w:hAnsi="Arial" w:cs="Arial"/>
          <w:color w:val="000000"/>
          <w:sz w:val="22"/>
          <w:szCs w:val="22"/>
        </w:rPr>
        <w:t>, a young Muslim woman, as she leads the campaign’s laborious groundwork. She has a personal stake in Rev. El-</w:t>
      </w:r>
      <w:proofErr w:type="spellStart"/>
      <w:r w:rsidRPr="00197531">
        <w:rPr>
          <w:rFonts w:ascii="Arial" w:hAnsi="Arial" w:cs="Arial"/>
          <w:color w:val="000000"/>
          <w:sz w:val="22"/>
          <w:szCs w:val="22"/>
        </w:rPr>
        <w:t>Yateem’s</w:t>
      </w:r>
      <w:proofErr w:type="spellEnd"/>
      <w:r w:rsidRPr="00197531">
        <w:rPr>
          <w:rFonts w:ascii="Arial" w:hAnsi="Arial" w:cs="Arial"/>
          <w:color w:val="000000"/>
          <w:sz w:val="22"/>
          <w:szCs w:val="22"/>
        </w:rPr>
        <w:t xml:space="preserve"> campaign: her father was deported after 9-11 by the NYPD’s entrapment campaign that flagrantly violated human rights. America waged a war with Iraq and Afghanistan but before that, they tore the heart out of the Arab American community of Bay Ridge. Through her story, we explore what 9-11 has meant for this community.</w:t>
      </w:r>
    </w:p>
    <w:p w14:paraId="482507A1" w14:textId="77777777" w:rsidR="00197531" w:rsidRPr="00197531" w:rsidRDefault="00197531" w:rsidP="00197531">
      <w:pPr>
        <w:rPr>
          <w:rFonts w:ascii="-webkit-standard" w:eastAsia="Times New Roman" w:hAnsi="-webkit-standard" w:cs="Times New Roman"/>
          <w:color w:val="000000"/>
        </w:rPr>
      </w:pPr>
    </w:p>
    <w:p w14:paraId="4FA27657" w14:textId="77777777" w:rsidR="00197531" w:rsidRPr="00197531" w:rsidRDefault="00197531" w:rsidP="00197531">
      <w:pPr>
        <w:rPr>
          <w:rFonts w:ascii="-webkit-standard" w:hAnsi="-webkit-standard" w:cs="Times New Roman"/>
          <w:color w:val="000000"/>
        </w:rPr>
      </w:pPr>
      <w:r w:rsidRPr="00197531">
        <w:rPr>
          <w:rFonts w:ascii="Arial" w:hAnsi="Arial" w:cs="Arial"/>
          <w:color w:val="000000"/>
          <w:sz w:val="22"/>
          <w:szCs w:val="22"/>
          <w:shd w:val="clear" w:color="auto" w:fill="FFFFFF"/>
        </w:rPr>
        <w:t>On election day, we experience hope and optimism. More Arabs surge to the polls than ever before. But polling booths have translators in Spanish and Mandarin, not Arabic. Many voters are unable to vote due to a lack of language. Arabic translators are kicked out from the voting sites. Is the fix in?  </w:t>
      </w:r>
    </w:p>
    <w:p w14:paraId="26A2D30E" w14:textId="77777777" w:rsidR="00197531" w:rsidRPr="00197531" w:rsidRDefault="00197531" w:rsidP="00197531">
      <w:pPr>
        <w:rPr>
          <w:rFonts w:ascii="-webkit-standard" w:eastAsia="Times New Roman" w:hAnsi="-webkit-standard" w:cs="Times New Roman"/>
          <w:color w:val="000000"/>
        </w:rPr>
      </w:pPr>
    </w:p>
    <w:p w14:paraId="4F8785B2" w14:textId="77777777" w:rsidR="00197531" w:rsidRPr="00197531" w:rsidRDefault="00197531" w:rsidP="00197531">
      <w:pPr>
        <w:rPr>
          <w:rFonts w:ascii="-webkit-standard" w:hAnsi="-webkit-standard" w:cs="Times New Roman"/>
          <w:color w:val="000000"/>
        </w:rPr>
      </w:pPr>
      <w:r w:rsidRPr="00197531">
        <w:rPr>
          <w:rFonts w:ascii="Arial" w:hAnsi="Arial" w:cs="Arial"/>
          <w:color w:val="000000"/>
          <w:sz w:val="22"/>
          <w:szCs w:val="22"/>
          <w:shd w:val="clear" w:color="auto" w:fill="FFFFFF"/>
        </w:rPr>
        <w:t>Regardless of who wins or loses, the campaign has changed Bay Ridge forever. It has given this Bay Ridge community permission to speak up, to speak out, to claim that they are not Arabs, they are not Muslims, they are not terrorists and they are not national threats, that they are defiantly and proudly American and that their story has to be told, as it is, finally, in</w:t>
      </w:r>
      <w:r w:rsidRPr="00197531">
        <w:rPr>
          <w:rFonts w:ascii="Arial" w:hAnsi="Arial" w:cs="Arial"/>
          <w:b/>
          <w:bCs/>
          <w:color w:val="000000"/>
          <w:sz w:val="22"/>
          <w:szCs w:val="22"/>
          <w:shd w:val="clear" w:color="auto" w:fill="FFFFFF"/>
        </w:rPr>
        <w:t xml:space="preserve"> </w:t>
      </w:r>
      <w:r w:rsidRPr="00197531">
        <w:rPr>
          <w:rFonts w:ascii="Arial" w:hAnsi="Arial" w:cs="Arial"/>
          <w:i/>
          <w:iCs/>
          <w:color w:val="000000"/>
          <w:sz w:val="22"/>
          <w:szCs w:val="22"/>
          <w:shd w:val="clear" w:color="auto" w:fill="FFFFFF"/>
        </w:rPr>
        <w:t>Brooklyn, Inshallah.</w:t>
      </w:r>
    </w:p>
    <w:p w14:paraId="1D20CDB1" w14:textId="77777777" w:rsidR="00197531" w:rsidRPr="00197531" w:rsidRDefault="00197531" w:rsidP="00197531">
      <w:pPr>
        <w:spacing w:after="240"/>
        <w:rPr>
          <w:rFonts w:ascii="Times New Roman" w:eastAsia="Times New Roman" w:hAnsi="Times New Roman" w:cs="Times New Roman"/>
        </w:rPr>
      </w:pPr>
    </w:p>
    <w:tbl>
      <w:tblPr>
        <w:tblpPr w:leftFromText="180" w:rightFromText="180" w:vertAnchor="page" w:horzAnchor="page" w:tblpX="370" w:tblpY="1985"/>
        <w:tblW w:w="11612" w:type="dxa"/>
        <w:tblBorders>
          <w:top w:val="nil"/>
          <w:left w:val="nil"/>
          <w:right w:val="nil"/>
        </w:tblBorders>
        <w:tblLayout w:type="fixed"/>
        <w:tblLook w:val="0000" w:firstRow="0" w:lastRow="0" w:firstColumn="0" w:lastColumn="0" w:noHBand="0" w:noVBand="0"/>
      </w:tblPr>
      <w:tblGrid>
        <w:gridCol w:w="236"/>
        <w:gridCol w:w="236"/>
        <w:gridCol w:w="2759"/>
        <w:gridCol w:w="900"/>
        <w:gridCol w:w="1890"/>
        <w:gridCol w:w="1620"/>
        <w:gridCol w:w="1800"/>
        <w:gridCol w:w="2171"/>
      </w:tblGrid>
      <w:tr w:rsidR="00AD1364" w14:paraId="685E80D1" w14:textId="77777777" w:rsidTr="00AD1364">
        <w:tblPrEx>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E7FB27B"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3EECE7B"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B742E90"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i/>
                <w:iCs/>
                <w:color w:val="000000"/>
                <w:sz w:val="20"/>
                <w:szCs w:val="20"/>
              </w:rPr>
              <w:t xml:space="preserve">Amount </w:t>
            </w:r>
            <w:r>
              <w:rPr>
                <w:rFonts w:ascii="Arial" w:hAnsi="Arial" w:cs="Arial"/>
                <w:i/>
                <w:iCs/>
                <w:color w:val="000000"/>
                <w:sz w:val="20"/>
                <w:szCs w:val="20"/>
              </w:rPr>
              <w:softHyphen/>
            </w:r>
            <w:r>
              <w:rPr>
                <w:rFonts w:ascii="Arial" w:hAnsi="Arial" w:cs="Arial"/>
                <w:i/>
                <w:iCs/>
                <w:color w:val="000000"/>
                <w:sz w:val="20"/>
                <w:szCs w:val="20"/>
              </w:rPr>
              <w:t>seeking …</w:t>
            </w: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32AF0A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215FF6B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9878F9C"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09D441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C490557"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5554CCC8"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C80C432"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2F365B7"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E91F620"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Production finance</w:t>
            </w:r>
          </w:p>
        </w:tc>
        <w:tc>
          <w:tcPr>
            <w:tcW w:w="900" w:type="dxa"/>
            <w:tcBorders>
              <w:top w:val="single" w:sz="8" w:space="0" w:color="9A9A9A"/>
              <w:left w:val="single" w:sz="8" w:space="0" w:color="9A9A9A"/>
              <w:bottom w:val="single" w:sz="8" w:space="0" w:color="9A9A9A"/>
              <w:right w:val="single" w:sz="8" w:space="0" w:color="000000"/>
            </w:tcBorders>
            <w:tcMar>
              <w:top w:w="40" w:type="nil"/>
              <w:bottom w:w="40" w:type="nil"/>
              <w:right w:w="40" w:type="nil"/>
            </w:tcMar>
            <w:vAlign w:val="bottom"/>
          </w:tcPr>
          <w:p w14:paraId="109BD889"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000000"/>
              <w:bottom w:val="single" w:sz="8" w:space="0" w:color="000000"/>
              <w:right w:val="single" w:sz="8" w:space="0" w:color="000000"/>
            </w:tcBorders>
            <w:shd w:val="clear" w:color="auto" w:fill="FC4F08"/>
            <w:tcMar>
              <w:top w:w="40" w:type="nil"/>
              <w:bottom w:w="40" w:type="nil"/>
              <w:right w:w="40" w:type="nil"/>
            </w:tcMar>
            <w:vAlign w:val="bottom"/>
          </w:tcPr>
          <w:p w14:paraId="45CEA802"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b/>
                <w:bCs/>
                <w:color w:val="000000"/>
                <w:sz w:val="20"/>
                <w:szCs w:val="20"/>
              </w:rPr>
              <w:t>$15,000.00</w:t>
            </w:r>
          </w:p>
        </w:tc>
        <w:tc>
          <w:tcPr>
            <w:tcW w:w="1620" w:type="dxa"/>
            <w:tcBorders>
              <w:top w:val="single" w:sz="8" w:space="0" w:color="9A9A9A"/>
              <w:left w:val="single" w:sz="8" w:space="0" w:color="000000"/>
              <w:bottom w:val="single" w:sz="8" w:space="0" w:color="9A9A9A"/>
              <w:right w:val="single" w:sz="8" w:space="0" w:color="9A9A9A"/>
            </w:tcBorders>
            <w:tcMar>
              <w:top w:w="40" w:type="nil"/>
              <w:bottom w:w="40" w:type="nil"/>
              <w:right w:w="40" w:type="nil"/>
            </w:tcMar>
            <w:vAlign w:val="bottom"/>
          </w:tcPr>
          <w:p w14:paraId="24101CF6"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933C0B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175F56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16066112"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140F67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43B021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06CC6A01"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Post-Production finance</w:t>
            </w:r>
          </w:p>
        </w:tc>
        <w:tc>
          <w:tcPr>
            <w:tcW w:w="900" w:type="dxa"/>
            <w:tcBorders>
              <w:top w:val="single" w:sz="8" w:space="0" w:color="9A9A9A"/>
              <w:left w:val="single" w:sz="8" w:space="0" w:color="9A9A9A"/>
              <w:bottom w:val="single" w:sz="8" w:space="0" w:color="000000"/>
              <w:right w:val="single" w:sz="8" w:space="0" w:color="000000"/>
            </w:tcBorders>
            <w:tcMar>
              <w:top w:w="40" w:type="nil"/>
              <w:bottom w:w="40" w:type="nil"/>
              <w:right w:w="40" w:type="nil"/>
            </w:tcMar>
            <w:vAlign w:val="bottom"/>
          </w:tcPr>
          <w:p w14:paraId="6B0B5192"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000000"/>
              <w:bottom w:val="single" w:sz="8" w:space="0" w:color="000000"/>
              <w:right w:val="single" w:sz="8" w:space="0" w:color="000000"/>
            </w:tcBorders>
            <w:shd w:val="clear" w:color="auto" w:fill="FC4F08"/>
            <w:tcMar>
              <w:top w:w="40" w:type="nil"/>
              <w:bottom w:w="40" w:type="nil"/>
              <w:right w:w="40" w:type="nil"/>
            </w:tcMar>
            <w:vAlign w:val="bottom"/>
          </w:tcPr>
          <w:p w14:paraId="2C454A7F"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b/>
                <w:bCs/>
                <w:color w:val="000000"/>
                <w:sz w:val="20"/>
                <w:szCs w:val="20"/>
              </w:rPr>
              <w:t>$97,000.00</w:t>
            </w:r>
          </w:p>
        </w:tc>
        <w:tc>
          <w:tcPr>
            <w:tcW w:w="1620" w:type="dxa"/>
            <w:tcBorders>
              <w:top w:val="single" w:sz="8" w:space="0" w:color="9A9A9A"/>
              <w:left w:val="single" w:sz="8" w:space="0" w:color="000000"/>
              <w:bottom w:val="single" w:sz="8" w:space="0" w:color="9A9A9A"/>
              <w:right w:val="single" w:sz="8" w:space="0" w:color="9A9A9A"/>
            </w:tcBorders>
            <w:tcMar>
              <w:top w:w="40" w:type="nil"/>
              <w:bottom w:w="40" w:type="nil"/>
              <w:right w:w="40" w:type="nil"/>
            </w:tcMar>
            <w:vAlign w:val="bottom"/>
          </w:tcPr>
          <w:p w14:paraId="7947B8BC"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F86F2E4"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720F29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77F3E47E"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DC6B274"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000000"/>
            </w:tcBorders>
            <w:tcMar>
              <w:top w:w="40" w:type="nil"/>
              <w:bottom w:w="40" w:type="nil"/>
              <w:right w:w="40" w:type="nil"/>
            </w:tcMar>
            <w:vAlign w:val="bottom"/>
          </w:tcPr>
          <w:p w14:paraId="1AB8C77D"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000000"/>
              <w:bottom w:val="single" w:sz="8" w:space="0" w:color="000000"/>
              <w:right w:val="single" w:sz="8" w:space="0" w:color="000000"/>
            </w:tcBorders>
            <w:shd w:val="clear" w:color="auto" w:fill="0E0E0E"/>
            <w:tcMar>
              <w:top w:w="40" w:type="nil"/>
              <w:bottom w:w="40" w:type="nil"/>
              <w:right w:w="40" w:type="nil"/>
            </w:tcMar>
            <w:vAlign w:val="bottom"/>
          </w:tcPr>
          <w:p w14:paraId="3DC9B47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000000"/>
              <w:left w:val="single" w:sz="8" w:space="0" w:color="000000"/>
              <w:bottom w:val="single" w:sz="8" w:space="0" w:color="000000"/>
              <w:right w:val="single" w:sz="8" w:space="0" w:color="000000"/>
            </w:tcBorders>
            <w:shd w:val="clear" w:color="auto" w:fill="0E0E0E"/>
            <w:tcMar>
              <w:top w:w="40" w:type="nil"/>
              <w:bottom w:w="40" w:type="nil"/>
              <w:right w:w="40" w:type="nil"/>
            </w:tcMar>
            <w:vAlign w:val="bottom"/>
          </w:tcPr>
          <w:p w14:paraId="7E1E1472"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000000"/>
              <w:bottom w:val="single" w:sz="8" w:space="0" w:color="000000"/>
              <w:right w:val="single" w:sz="8" w:space="0" w:color="000000"/>
            </w:tcBorders>
            <w:shd w:val="clear" w:color="auto" w:fill="0E0E0E"/>
            <w:tcMar>
              <w:top w:w="40" w:type="nil"/>
              <w:bottom w:w="40" w:type="nil"/>
              <w:right w:w="40" w:type="nil"/>
            </w:tcMar>
            <w:vAlign w:val="bottom"/>
          </w:tcPr>
          <w:p w14:paraId="63034EF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9A9A9A"/>
              <w:left w:val="single" w:sz="8" w:space="0" w:color="000000"/>
              <w:bottom w:val="single" w:sz="8" w:space="0" w:color="9A9A9A"/>
              <w:right w:val="single" w:sz="8" w:space="0" w:color="9A9A9A"/>
            </w:tcBorders>
            <w:tcMar>
              <w:top w:w="40" w:type="nil"/>
              <w:bottom w:w="40" w:type="nil"/>
              <w:right w:w="40" w:type="nil"/>
            </w:tcMar>
            <w:vAlign w:val="bottom"/>
          </w:tcPr>
          <w:p w14:paraId="10F9A68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475B35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26D58C9"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23441DE1"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291AEE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9F0D5B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7743FE4F"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b/>
                <w:bCs/>
                <w:color w:val="000000"/>
                <w:sz w:val="20"/>
                <w:szCs w:val="20"/>
              </w:rPr>
              <w:t>TOTAL</w:t>
            </w:r>
          </w:p>
        </w:tc>
        <w:tc>
          <w:tcPr>
            <w:tcW w:w="900" w:type="dxa"/>
            <w:tcBorders>
              <w:top w:val="single" w:sz="8" w:space="0" w:color="000000"/>
              <w:left w:val="single" w:sz="8" w:space="0" w:color="9A9A9A"/>
              <w:bottom w:val="single" w:sz="8" w:space="0" w:color="9A9A9A"/>
              <w:right w:val="single" w:sz="8" w:space="0" w:color="000000"/>
            </w:tcBorders>
            <w:tcMar>
              <w:top w:w="40" w:type="nil"/>
              <w:bottom w:w="40" w:type="nil"/>
              <w:right w:w="40" w:type="nil"/>
            </w:tcMar>
            <w:vAlign w:val="bottom"/>
          </w:tcPr>
          <w:p w14:paraId="0680105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000000"/>
              <w:bottom w:val="single" w:sz="8" w:space="0" w:color="000000"/>
              <w:right w:val="single" w:sz="8" w:space="0" w:color="000000"/>
            </w:tcBorders>
            <w:shd w:val="clear" w:color="auto" w:fill="FC1827"/>
            <w:tcMar>
              <w:top w:w="40" w:type="nil"/>
              <w:bottom w:w="40" w:type="nil"/>
              <w:right w:w="40" w:type="nil"/>
            </w:tcMar>
            <w:vAlign w:val="bottom"/>
          </w:tcPr>
          <w:p w14:paraId="79FEB163"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b/>
                <w:bCs/>
                <w:color w:val="000000"/>
                <w:sz w:val="20"/>
                <w:szCs w:val="20"/>
              </w:rPr>
              <w:t>$132,500.00</w:t>
            </w:r>
          </w:p>
        </w:tc>
        <w:tc>
          <w:tcPr>
            <w:tcW w:w="1620" w:type="dxa"/>
            <w:tcBorders>
              <w:top w:val="single" w:sz="8" w:space="0" w:color="9A9A9A"/>
              <w:left w:val="single" w:sz="8" w:space="0" w:color="000000"/>
              <w:bottom w:val="single" w:sz="8" w:space="0" w:color="9A9A9A"/>
              <w:right w:val="single" w:sz="8" w:space="0" w:color="9A9A9A"/>
            </w:tcBorders>
            <w:tcMar>
              <w:top w:w="40" w:type="nil"/>
              <w:bottom w:w="40" w:type="nil"/>
              <w:right w:w="40" w:type="nil"/>
            </w:tcMar>
            <w:vAlign w:val="bottom"/>
          </w:tcPr>
          <w:p w14:paraId="3AE82B7C"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7D90C16"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CB1923D"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4199527B"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73B13E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0779CF4"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7CCDED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98C7E72"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7DDBB92F"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15C397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A15213B"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7A8CBA6"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62EC25CC"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1FE14D9"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B728C57"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747ED8B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14BFE8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1B6F6C9D"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1CA67D08"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3A17660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2EB14D38"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6AD10EBA"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872F5C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000000"/>
            </w:tcBorders>
            <w:tcMar>
              <w:top w:w="40" w:type="nil"/>
              <w:bottom w:w="40" w:type="nil"/>
              <w:right w:w="40" w:type="nil"/>
            </w:tcMar>
            <w:vAlign w:val="bottom"/>
          </w:tcPr>
          <w:p w14:paraId="0D4A9D2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000000"/>
              <w:bottom w:val="single" w:sz="8" w:space="0" w:color="000000"/>
              <w:right w:val="single" w:sz="8" w:space="0" w:color="000000"/>
            </w:tcBorders>
            <w:shd w:val="clear" w:color="auto" w:fill="1AC604"/>
            <w:tcMar>
              <w:top w:w="40" w:type="nil"/>
              <w:bottom w:w="40" w:type="nil"/>
              <w:right w:w="40" w:type="nil"/>
            </w:tcMar>
            <w:vAlign w:val="bottom"/>
          </w:tcPr>
          <w:p w14:paraId="027B587B"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PRODUCTION</w:t>
            </w:r>
          </w:p>
        </w:tc>
        <w:tc>
          <w:tcPr>
            <w:tcW w:w="900" w:type="dxa"/>
            <w:tcBorders>
              <w:top w:val="single" w:sz="8" w:space="0" w:color="9A9A9A"/>
              <w:left w:val="single" w:sz="8" w:space="0" w:color="000000"/>
              <w:bottom w:val="single" w:sz="8" w:space="0" w:color="9A9A9A"/>
              <w:right w:val="single" w:sz="8" w:space="0" w:color="000000"/>
            </w:tcBorders>
            <w:tcMar>
              <w:top w:w="40" w:type="nil"/>
              <w:bottom w:w="40" w:type="nil"/>
              <w:right w:w="40" w:type="nil"/>
            </w:tcMar>
            <w:vAlign w:val="bottom"/>
          </w:tcPr>
          <w:p w14:paraId="50FE1776"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000000"/>
              <w:bottom w:val="single" w:sz="8" w:space="0" w:color="000000"/>
              <w:right w:val="single" w:sz="8" w:space="0" w:color="000000"/>
            </w:tcBorders>
            <w:shd w:val="clear" w:color="auto" w:fill="878787"/>
            <w:tcMar>
              <w:top w:w="40" w:type="nil"/>
              <w:bottom w:w="40" w:type="nil"/>
              <w:right w:w="40" w:type="nil"/>
            </w:tcMar>
            <w:vAlign w:val="bottom"/>
          </w:tcPr>
          <w:p w14:paraId="3ED6ED3A"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Quantity</w:t>
            </w:r>
          </w:p>
        </w:tc>
        <w:tc>
          <w:tcPr>
            <w:tcW w:w="1620" w:type="dxa"/>
            <w:tcBorders>
              <w:top w:val="single" w:sz="8" w:space="0" w:color="000000"/>
              <w:left w:val="single" w:sz="8" w:space="0" w:color="000000"/>
              <w:bottom w:val="single" w:sz="8" w:space="0" w:color="000000"/>
              <w:right w:val="single" w:sz="8" w:space="0" w:color="000000"/>
            </w:tcBorders>
            <w:shd w:val="clear" w:color="auto" w:fill="878787"/>
            <w:tcMar>
              <w:top w:w="40" w:type="nil"/>
              <w:bottom w:w="40" w:type="nil"/>
              <w:right w:w="40" w:type="nil"/>
            </w:tcMar>
            <w:vAlign w:val="bottom"/>
          </w:tcPr>
          <w:p w14:paraId="56578F01"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Amount</w:t>
            </w:r>
          </w:p>
        </w:tc>
        <w:tc>
          <w:tcPr>
            <w:tcW w:w="1800" w:type="dxa"/>
            <w:tcBorders>
              <w:top w:val="single" w:sz="8" w:space="0" w:color="000000"/>
              <w:left w:val="single" w:sz="8" w:space="0" w:color="000000"/>
              <w:bottom w:val="single" w:sz="8" w:space="0" w:color="000000"/>
              <w:right w:val="single" w:sz="8" w:space="0" w:color="000000"/>
            </w:tcBorders>
            <w:shd w:val="clear" w:color="auto" w:fill="878787"/>
            <w:tcMar>
              <w:top w:w="40" w:type="nil"/>
              <w:bottom w:w="40" w:type="nil"/>
              <w:right w:w="40" w:type="nil"/>
            </w:tcMar>
            <w:vAlign w:val="bottom"/>
          </w:tcPr>
          <w:p w14:paraId="7815F765"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Rate</w:t>
            </w:r>
          </w:p>
        </w:tc>
        <w:tc>
          <w:tcPr>
            <w:tcW w:w="2171" w:type="dxa"/>
            <w:tcBorders>
              <w:top w:val="single" w:sz="8" w:space="0" w:color="000000"/>
              <w:left w:val="single" w:sz="8" w:space="0" w:color="000000"/>
              <w:bottom w:val="single" w:sz="8" w:space="0" w:color="000000"/>
              <w:right w:val="single" w:sz="8" w:space="0" w:color="9A9A9A"/>
            </w:tcBorders>
            <w:shd w:val="clear" w:color="auto" w:fill="878787"/>
            <w:tcMar>
              <w:top w:w="40" w:type="nil"/>
              <w:bottom w:w="40" w:type="nil"/>
              <w:right w:w="40" w:type="nil"/>
            </w:tcMar>
            <w:vAlign w:val="bottom"/>
          </w:tcPr>
          <w:p w14:paraId="7DC0DC51"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Subtotal</w:t>
            </w:r>
          </w:p>
        </w:tc>
      </w:tr>
      <w:tr w:rsidR="00AD1364" w14:paraId="75ED0A24"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12EE6C9"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F58988B"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74E0D92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0F759AC"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5C3817C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6EF58768"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5C58979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4DBD6589"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68F4BFCF"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1AAEAF6"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50497C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C3FF19C"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Shoot, DP</w:t>
            </w: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C249D4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3B18733"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50</w:t>
            </w: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C9C9F64"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days</w:t>
            </w: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F9BC6E0"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$200.00</w:t>
            </w: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629497B"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$10,000.00</w:t>
            </w:r>
          </w:p>
        </w:tc>
      </w:tr>
      <w:tr w:rsidR="00AD1364" w14:paraId="74D1141A"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06F570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A6A2719"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56A9A1C"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Shoot, Sound</w:t>
            </w: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5A70E9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4E6CE2E"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30</w:t>
            </w: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5809E10"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days</w:t>
            </w: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23CC679"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$150.00</w:t>
            </w: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096D0B2"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$4,500.00</w:t>
            </w:r>
          </w:p>
        </w:tc>
      </w:tr>
      <w:tr w:rsidR="00AD1364" w14:paraId="1A503A1D"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3FD28AD"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20E38C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26A62D60"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Field Drives and Cards</w:t>
            </w:r>
          </w:p>
        </w:tc>
        <w:tc>
          <w:tcPr>
            <w:tcW w:w="90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50277D2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15F8899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7AC2886B"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allow</w:t>
            </w:r>
          </w:p>
        </w:tc>
        <w:tc>
          <w:tcPr>
            <w:tcW w:w="180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13F85DAC"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3A2E3912"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$500.00</w:t>
            </w:r>
          </w:p>
        </w:tc>
      </w:tr>
      <w:tr w:rsidR="00AD1364" w14:paraId="08C25EEE"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2D2247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000000"/>
            </w:tcBorders>
            <w:tcMar>
              <w:top w:w="40" w:type="nil"/>
              <w:bottom w:w="40" w:type="nil"/>
              <w:right w:w="40" w:type="nil"/>
            </w:tcMar>
            <w:vAlign w:val="bottom"/>
          </w:tcPr>
          <w:p w14:paraId="22CD5FA4"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3BDAE6D4"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57D61B18"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4BDA5DE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13506BBD"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0F41F3D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000000"/>
              <w:left w:val="single" w:sz="8" w:space="0" w:color="000000"/>
              <w:bottom w:val="single" w:sz="8" w:space="0" w:color="000000"/>
              <w:right w:val="single" w:sz="8" w:space="0" w:color="9A9A9A"/>
            </w:tcBorders>
            <w:shd w:val="clear" w:color="auto" w:fill="151515"/>
            <w:tcMar>
              <w:top w:w="40" w:type="nil"/>
              <w:bottom w:w="40" w:type="nil"/>
              <w:right w:w="40" w:type="nil"/>
            </w:tcMar>
            <w:vAlign w:val="bottom"/>
          </w:tcPr>
          <w:p w14:paraId="7033A809"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70096243"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3C0751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9593978"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5EFE6DF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61CD472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1B2F0294"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75829AB7"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000000"/>
              <w:left w:val="single" w:sz="8" w:space="0" w:color="9A9A9A"/>
              <w:bottom w:val="single" w:sz="8" w:space="0" w:color="9A9A9A"/>
              <w:right w:val="single" w:sz="8" w:space="0" w:color="000000"/>
            </w:tcBorders>
            <w:tcMar>
              <w:top w:w="40" w:type="nil"/>
              <w:bottom w:w="40" w:type="nil"/>
              <w:right w:w="40" w:type="nil"/>
            </w:tcMar>
            <w:vAlign w:val="bottom"/>
          </w:tcPr>
          <w:p w14:paraId="2E764C1A"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b/>
                <w:bCs/>
                <w:color w:val="000000"/>
                <w:sz w:val="20"/>
                <w:szCs w:val="20"/>
              </w:rPr>
              <w:t>TOTAL</w:t>
            </w:r>
          </w:p>
        </w:tc>
        <w:tc>
          <w:tcPr>
            <w:tcW w:w="2171" w:type="dxa"/>
            <w:tcBorders>
              <w:top w:val="single" w:sz="8" w:space="0" w:color="000000"/>
              <w:left w:val="single" w:sz="8" w:space="0" w:color="000000"/>
              <w:bottom w:val="single" w:sz="8" w:space="0" w:color="000000"/>
              <w:right w:val="single" w:sz="8" w:space="0" w:color="9A9A9A"/>
            </w:tcBorders>
            <w:shd w:val="clear" w:color="auto" w:fill="FC1827"/>
            <w:tcMar>
              <w:top w:w="40" w:type="nil"/>
              <w:bottom w:w="40" w:type="nil"/>
              <w:right w:w="40" w:type="nil"/>
            </w:tcMar>
            <w:vAlign w:val="bottom"/>
          </w:tcPr>
          <w:p w14:paraId="0B525166"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b/>
                <w:bCs/>
                <w:color w:val="000000"/>
                <w:sz w:val="20"/>
                <w:szCs w:val="20"/>
              </w:rPr>
              <w:t>$15,000.00</w:t>
            </w:r>
          </w:p>
        </w:tc>
      </w:tr>
      <w:tr w:rsidR="00AD1364" w14:paraId="6A10A2B1"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30B84A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BEBB156"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7BFF077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1CDFDD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568F7E4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59EBBEC9"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44030BD2"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000000"/>
              <w:left w:val="single" w:sz="8" w:space="0" w:color="9A9A9A"/>
              <w:bottom w:val="single" w:sz="8" w:space="0" w:color="000000"/>
              <w:right w:val="single" w:sz="8" w:space="0" w:color="9A9A9A"/>
            </w:tcBorders>
            <w:tcMar>
              <w:top w:w="40" w:type="nil"/>
              <w:bottom w:w="40" w:type="nil"/>
              <w:right w:w="40" w:type="nil"/>
            </w:tcMar>
            <w:vAlign w:val="bottom"/>
          </w:tcPr>
          <w:p w14:paraId="43E95938"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7B9C50FA"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B3E48F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000000"/>
            </w:tcBorders>
            <w:tcMar>
              <w:top w:w="40" w:type="nil"/>
              <w:bottom w:w="40" w:type="nil"/>
              <w:right w:w="40" w:type="nil"/>
            </w:tcMar>
            <w:vAlign w:val="bottom"/>
          </w:tcPr>
          <w:p w14:paraId="3F826F2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000000"/>
              <w:bottom w:val="single" w:sz="8" w:space="0" w:color="000000"/>
              <w:right w:val="single" w:sz="8" w:space="0" w:color="000000"/>
            </w:tcBorders>
            <w:shd w:val="clear" w:color="auto" w:fill="1AC604"/>
            <w:tcMar>
              <w:top w:w="40" w:type="nil"/>
              <w:bottom w:w="40" w:type="nil"/>
              <w:right w:w="40" w:type="nil"/>
            </w:tcMar>
            <w:vAlign w:val="bottom"/>
          </w:tcPr>
          <w:p w14:paraId="09EEAD7F"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POST PRODUCTION</w:t>
            </w:r>
          </w:p>
        </w:tc>
        <w:tc>
          <w:tcPr>
            <w:tcW w:w="900" w:type="dxa"/>
            <w:tcBorders>
              <w:top w:val="single" w:sz="8" w:space="0" w:color="9A9A9A"/>
              <w:left w:val="single" w:sz="8" w:space="0" w:color="000000"/>
              <w:bottom w:val="single" w:sz="8" w:space="0" w:color="9A9A9A"/>
              <w:right w:val="single" w:sz="8" w:space="0" w:color="000000"/>
            </w:tcBorders>
            <w:tcMar>
              <w:top w:w="40" w:type="nil"/>
              <w:bottom w:w="40" w:type="nil"/>
              <w:right w:w="40" w:type="nil"/>
            </w:tcMar>
            <w:vAlign w:val="bottom"/>
          </w:tcPr>
          <w:p w14:paraId="24828674"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000000"/>
              <w:bottom w:val="single" w:sz="8" w:space="0" w:color="000000"/>
              <w:right w:val="single" w:sz="8" w:space="0" w:color="000000"/>
            </w:tcBorders>
            <w:shd w:val="clear" w:color="auto" w:fill="878787"/>
            <w:tcMar>
              <w:top w:w="40" w:type="nil"/>
              <w:bottom w:w="40" w:type="nil"/>
              <w:right w:w="40" w:type="nil"/>
            </w:tcMar>
            <w:vAlign w:val="bottom"/>
          </w:tcPr>
          <w:p w14:paraId="3E6CD526"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Quantity</w:t>
            </w:r>
          </w:p>
        </w:tc>
        <w:tc>
          <w:tcPr>
            <w:tcW w:w="1620" w:type="dxa"/>
            <w:tcBorders>
              <w:top w:val="single" w:sz="8" w:space="0" w:color="000000"/>
              <w:left w:val="single" w:sz="8" w:space="0" w:color="000000"/>
              <w:bottom w:val="single" w:sz="8" w:space="0" w:color="000000"/>
              <w:right w:val="single" w:sz="8" w:space="0" w:color="000000"/>
            </w:tcBorders>
            <w:shd w:val="clear" w:color="auto" w:fill="878787"/>
            <w:tcMar>
              <w:top w:w="40" w:type="nil"/>
              <w:bottom w:w="40" w:type="nil"/>
              <w:right w:w="40" w:type="nil"/>
            </w:tcMar>
            <w:vAlign w:val="bottom"/>
          </w:tcPr>
          <w:p w14:paraId="7039F7CE"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Amount</w:t>
            </w:r>
          </w:p>
        </w:tc>
        <w:tc>
          <w:tcPr>
            <w:tcW w:w="1800" w:type="dxa"/>
            <w:tcBorders>
              <w:top w:val="single" w:sz="8" w:space="0" w:color="000000"/>
              <w:left w:val="single" w:sz="8" w:space="0" w:color="000000"/>
              <w:bottom w:val="single" w:sz="8" w:space="0" w:color="000000"/>
              <w:right w:val="single" w:sz="8" w:space="0" w:color="000000"/>
            </w:tcBorders>
            <w:shd w:val="clear" w:color="auto" w:fill="878787"/>
            <w:tcMar>
              <w:top w:w="40" w:type="nil"/>
              <w:bottom w:w="40" w:type="nil"/>
              <w:right w:w="40" w:type="nil"/>
            </w:tcMar>
            <w:vAlign w:val="bottom"/>
          </w:tcPr>
          <w:p w14:paraId="7AE49457"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Rate</w:t>
            </w:r>
          </w:p>
        </w:tc>
        <w:tc>
          <w:tcPr>
            <w:tcW w:w="2171" w:type="dxa"/>
            <w:tcBorders>
              <w:top w:val="single" w:sz="8" w:space="0" w:color="000000"/>
              <w:left w:val="single" w:sz="8" w:space="0" w:color="000000"/>
              <w:bottom w:val="single" w:sz="8" w:space="0" w:color="000000"/>
              <w:right w:val="single" w:sz="8" w:space="0" w:color="9A9A9A"/>
            </w:tcBorders>
            <w:shd w:val="clear" w:color="auto" w:fill="878787"/>
            <w:tcMar>
              <w:top w:w="40" w:type="nil"/>
              <w:bottom w:w="40" w:type="nil"/>
              <w:right w:w="40" w:type="nil"/>
            </w:tcMar>
            <w:vAlign w:val="bottom"/>
          </w:tcPr>
          <w:p w14:paraId="2E1BCD36"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Subtotal</w:t>
            </w:r>
          </w:p>
        </w:tc>
      </w:tr>
      <w:tr w:rsidR="00AD1364" w14:paraId="56B44FC0"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6DB8826"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F02E11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4C80F2B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9EB158B"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1AA6338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7513F7E4"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1A19DFF7"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6DB1BD3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5180AD6A"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E646D4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DC08E7D"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F272182"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Editor</w:t>
            </w: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B3D58BC"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B81FC57"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20</w:t>
            </w: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4BA597E"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weeks</w:t>
            </w: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C07FFFA"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$2,000.00</w:t>
            </w: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9F4056A"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$40,000.00</w:t>
            </w:r>
          </w:p>
        </w:tc>
      </w:tr>
      <w:tr w:rsidR="00AD1364" w14:paraId="16237681"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089A9A7"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C3E45F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C0E9D20"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Assistant Editor</w:t>
            </w: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7AE954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FA2085A"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10</w:t>
            </w: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627680C"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weeks</w:t>
            </w: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0CF57DF"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$1,200.00</w:t>
            </w: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D6AD2BD"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$12,000.00</w:t>
            </w:r>
          </w:p>
        </w:tc>
      </w:tr>
      <w:tr w:rsidR="00AD1364" w14:paraId="71919B10"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985DE2B"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FA9176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4F28C1A"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Digital storage</w:t>
            </w: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7F58D34"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236A980"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4</w:t>
            </w: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6119ABF"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drives</w:t>
            </w: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C6A65FB"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$280.00</w:t>
            </w: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8D72ACB"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$1,120.00</w:t>
            </w:r>
          </w:p>
        </w:tc>
      </w:tr>
      <w:tr w:rsidR="00AD1364" w14:paraId="3E5D9767"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9F6B59C"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8A22B2B"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05ED016"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Transcribing</w:t>
            </w: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061B00F"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EAC280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D87B888"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allow</w:t>
            </w: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ABF112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F01AD2E"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$6,000.00</w:t>
            </w:r>
          </w:p>
        </w:tc>
      </w:tr>
      <w:tr w:rsidR="00AD1364" w14:paraId="7DEA334F"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7860E28"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CD9CFCC"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B05B8F3"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Color Correction</w:t>
            </w: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595151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35648BB"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30</w:t>
            </w: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030E4B4"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hours</w:t>
            </w: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EC2C521"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$350.00</w:t>
            </w: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11140A8"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$10,500.00</w:t>
            </w:r>
          </w:p>
        </w:tc>
      </w:tr>
      <w:tr w:rsidR="00AD1364" w14:paraId="47AAF64B"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CBF6C7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6AFDF9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420F0E7"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Sound Mix</w:t>
            </w: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EC6BA58"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8E76F13"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40</w:t>
            </w: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19D1314"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hours</w:t>
            </w: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1F1C4C0"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$300.00</w:t>
            </w: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315D577"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$12,000.00</w:t>
            </w:r>
          </w:p>
        </w:tc>
      </w:tr>
      <w:tr w:rsidR="00AD1364" w14:paraId="4F1B19EC"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4B780B4"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ED12A9F"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095CD634"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Music Score</w:t>
            </w:r>
          </w:p>
        </w:tc>
        <w:tc>
          <w:tcPr>
            <w:tcW w:w="90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4992447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0B5925DB"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760E04DE"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allow</w:t>
            </w:r>
          </w:p>
        </w:tc>
        <w:tc>
          <w:tcPr>
            <w:tcW w:w="180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12DDAF57"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5D9C454A"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$16,000.00</w:t>
            </w:r>
          </w:p>
        </w:tc>
      </w:tr>
      <w:tr w:rsidR="00AD1364" w14:paraId="5B06AE5C"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DBE5E1B"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000000"/>
            </w:tcBorders>
            <w:tcMar>
              <w:top w:w="40" w:type="nil"/>
              <w:bottom w:w="40" w:type="nil"/>
              <w:right w:w="40" w:type="nil"/>
            </w:tcMar>
            <w:vAlign w:val="bottom"/>
          </w:tcPr>
          <w:p w14:paraId="6B2D16CF"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3BD0FDB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5BA1E1F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6C67B3EC"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616E5F17"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6242E70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000000"/>
              <w:left w:val="single" w:sz="8" w:space="0" w:color="000000"/>
              <w:bottom w:val="single" w:sz="8" w:space="0" w:color="000000"/>
              <w:right w:val="single" w:sz="8" w:space="0" w:color="9A9A9A"/>
            </w:tcBorders>
            <w:shd w:val="clear" w:color="auto" w:fill="151515"/>
            <w:tcMar>
              <w:top w:w="40" w:type="nil"/>
              <w:bottom w:w="40" w:type="nil"/>
              <w:right w:w="40" w:type="nil"/>
            </w:tcMar>
            <w:vAlign w:val="bottom"/>
          </w:tcPr>
          <w:p w14:paraId="3BA599B6"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5A2D3E9D"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A5BF80F"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5481BDC"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9A9A9A"/>
              <w:bottom w:val="single" w:sz="8" w:space="0" w:color="000000"/>
              <w:right w:val="single" w:sz="8" w:space="0" w:color="9A9A9A"/>
            </w:tcBorders>
            <w:tcMar>
              <w:top w:w="40" w:type="nil"/>
              <w:bottom w:w="40" w:type="nil"/>
              <w:right w:w="40" w:type="nil"/>
            </w:tcMar>
            <w:vAlign w:val="bottom"/>
          </w:tcPr>
          <w:p w14:paraId="5A619A8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000000"/>
              <w:left w:val="single" w:sz="8" w:space="0" w:color="9A9A9A"/>
              <w:bottom w:val="single" w:sz="8" w:space="0" w:color="000000"/>
              <w:right w:val="single" w:sz="8" w:space="0" w:color="9A9A9A"/>
            </w:tcBorders>
            <w:tcMar>
              <w:top w:w="40" w:type="nil"/>
              <w:bottom w:w="40" w:type="nil"/>
              <w:right w:w="40" w:type="nil"/>
            </w:tcMar>
            <w:vAlign w:val="bottom"/>
          </w:tcPr>
          <w:p w14:paraId="6D72953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9A9A9A"/>
              <w:bottom w:val="single" w:sz="8" w:space="0" w:color="000000"/>
              <w:right w:val="single" w:sz="8" w:space="0" w:color="9A9A9A"/>
            </w:tcBorders>
            <w:tcMar>
              <w:top w:w="40" w:type="nil"/>
              <w:bottom w:w="40" w:type="nil"/>
              <w:right w:w="40" w:type="nil"/>
            </w:tcMar>
            <w:vAlign w:val="bottom"/>
          </w:tcPr>
          <w:p w14:paraId="5FD4680D"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000000"/>
              <w:left w:val="single" w:sz="8" w:space="0" w:color="9A9A9A"/>
              <w:bottom w:val="single" w:sz="8" w:space="0" w:color="000000"/>
              <w:right w:val="single" w:sz="8" w:space="0" w:color="9A9A9A"/>
            </w:tcBorders>
            <w:tcMar>
              <w:top w:w="40" w:type="nil"/>
              <w:bottom w:w="40" w:type="nil"/>
              <w:right w:w="40" w:type="nil"/>
            </w:tcMar>
            <w:vAlign w:val="bottom"/>
          </w:tcPr>
          <w:p w14:paraId="72A8B6B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000000"/>
              <w:left w:val="single" w:sz="8" w:space="0" w:color="9A9A9A"/>
              <w:bottom w:val="single" w:sz="8" w:space="0" w:color="000000"/>
              <w:right w:val="single" w:sz="8" w:space="0" w:color="000000"/>
            </w:tcBorders>
            <w:tcMar>
              <w:top w:w="40" w:type="nil"/>
              <w:bottom w:w="40" w:type="nil"/>
              <w:right w:w="40" w:type="nil"/>
            </w:tcMar>
            <w:vAlign w:val="bottom"/>
          </w:tcPr>
          <w:p w14:paraId="4D76EF03"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b/>
                <w:bCs/>
                <w:color w:val="000000"/>
                <w:sz w:val="20"/>
                <w:szCs w:val="20"/>
              </w:rPr>
              <w:t>TOTAL</w:t>
            </w:r>
          </w:p>
        </w:tc>
        <w:tc>
          <w:tcPr>
            <w:tcW w:w="2171" w:type="dxa"/>
            <w:tcBorders>
              <w:top w:val="single" w:sz="8" w:space="0" w:color="000000"/>
              <w:left w:val="single" w:sz="8" w:space="0" w:color="000000"/>
              <w:bottom w:val="single" w:sz="8" w:space="0" w:color="000000"/>
              <w:right w:val="single" w:sz="8" w:space="0" w:color="9A9A9A"/>
            </w:tcBorders>
            <w:shd w:val="clear" w:color="auto" w:fill="FC1827"/>
            <w:tcMar>
              <w:top w:w="40" w:type="nil"/>
              <w:bottom w:w="40" w:type="nil"/>
              <w:right w:w="40" w:type="nil"/>
            </w:tcMar>
            <w:vAlign w:val="bottom"/>
          </w:tcPr>
          <w:p w14:paraId="66BC203A"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b/>
                <w:bCs/>
                <w:color w:val="000000"/>
                <w:sz w:val="20"/>
                <w:szCs w:val="20"/>
              </w:rPr>
              <w:t>$97,000.00</w:t>
            </w:r>
          </w:p>
        </w:tc>
      </w:tr>
      <w:tr w:rsidR="00AD1364" w14:paraId="4638B17A"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4C7FC4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000000"/>
            </w:tcBorders>
            <w:tcMar>
              <w:top w:w="40" w:type="nil"/>
              <w:bottom w:w="40" w:type="nil"/>
              <w:right w:w="40" w:type="nil"/>
            </w:tcMar>
            <w:vAlign w:val="bottom"/>
          </w:tcPr>
          <w:p w14:paraId="57270C0F"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10067F7B"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645557F7"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391C871B"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1677F1A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127D404C"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000000"/>
              <w:left w:val="single" w:sz="8" w:space="0" w:color="000000"/>
              <w:bottom w:val="single" w:sz="8" w:space="0" w:color="000000"/>
              <w:right w:val="single" w:sz="8" w:space="0" w:color="9A9A9A"/>
            </w:tcBorders>
            <w:shd w:val="clear" w:color="auto" w:fill="151515"/>
            <w:tcMar>
              <w:top w:w="40" w:type="nil"/>
              <w:bottom w:w="40" w:type="nil"/>
              <w:right w:w="40" w:type="nil"/>
            </w:tcMar>
            <w:vAlign w:val="bottom"/>
          </w:tcPr>
          <w:p w14:paraId="6A186DC9"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5024FD89"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7FD8006"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3250C78"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9A9A9A"/>
              <w:bottom w:val="single" w:sz="8" w:space="0" w:color="000000"/>
              <w:right w:val="single" w:sz="8" w:space="0" w:color="9A9A9A"/>
            </w:tcBorders>
            <w:tcMar>
              <w:top w:w="40" w:type="nil"/>
              <w:bottom w:w="40" w:type="nil"/>
              <w:right w:w="40" w:type="nil"/>
            </w:tcMar>
            <w:vAlign w:val="bottom"/>
          </w:tcPr>
          <w:p w14:paraId="5F5C2A76"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6DD5ED0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9A9A9A"/>
              <w:bottom w:val="single" w:sz="8" w:space="0" w:color="000000"/>
              <w:right w:val="single" w:sz="8" w:space="0" w:color="9A9A9A"/>
            </w:tcBorders>
            <w:tcMar>
              <w:top w:w="40" w:type="nil"/>
              <w:bottom w:w="40" w:type="nil"/>
              <w:right w:w="40" w:type="nil"/>
            </w:tcMar>
            <w:vAlign w:val="bottom"/>
          </w:tcPr>
          <w:p w14:paraId="42F2D832"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000000"/>
              <w:left w:val="single" w:sz="8" w:space="0" w:color="9A9A9A"/>
              <w:bottom w:val="single" w:sz="8" w:space="0" w:color="000000"/>
              <w:right w:val="single" w:sz="8" w:space="0" w:color="9A9A9A"/>
            </w:tcBorders>
            <w:tcMar>
              <w:top w:w="40" w:type="nil"/>
              <w:bottom w:w="40" w:type="nil"/>
              <w:right w:w="40" w:type="nil"/>
            </w:tcMar>
            <w:vAlign w:val="bottom"/>
          </w:tcPr>
          <w:p w14:paraId="795CC7E8"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000000"/>
              <w:left w:val="single" w:sz="8" w:space="0" w:color="9A9A9A"/>
              <w:bottom w:val="single" w:sz="8" w:space="0" w:color="000000"/>
              <w:right w:val="single" w:sz="8" w:space="0" w:color="9A9A9A"/>
            </w:tcBorders>
            <w:tcMar>
              <w:top w:w="40" w:type="nil"/>
              <w:bottom w:w="40" w:type="nil"/>
              <w:right w:w="40" w:type="nil"/>
            </w:tcMar>
            <w:vAlign w:val="bottom"/>
          </w:tcPr>
          <w:p w14:paraId="776E160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000000"/>
              <w:left w:val="single" w:sz="8" w:space="0" w:color="9A9A9A"/>
              <w:bottom w:val="single" w:sz="8" w:space="0" w:color="000000"/>
              <w:right w:val="single" w:sz="8" w:space="0" w:color="9A9A9A"/>
            </w:tcBorders>
            <w:tcMar>
              <w:top w:w="40" w:type="nil"/>
              <w:bottom w:w="40" w:type="nil"/>
              <w:right w:w="40" w:type="nil"/>
            </w:tcMar>
            <w:vAlign w:val="bottom"/>
          </w:tcPr>
          <w:p w14:paraId="554EEE9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1D861084"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61F5E5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000000"/>
            </w:tcBorders>
            <w:tcMar>
              <w:top w:w="40" w:type="nil"/>
              <w:bottom w:w="40" w:type="nil"/>
              <w:right w:w="40" w:type="nil"/>
            </w:tcMar>
            <w:vAlign w:val="bottom"/>
          </w:tcPr>
          <w:p w14:paraId="6C721254"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000000"/>
              <w:bottom w:val="single" w:sz="8" w:space="0" w:color="000000"/>
              <w:right w:val="single" w:sz="8" w:space="0" w:color="000000"/>
            </w:tcBorders>
            <w:shd w:val="clear" w:color="auto" w:fill="1AC604"/>
            <w:tcMar>
              <w:top w:w="40" w:type="nil"/>
              <w:bottom w:w="40" w:type="nil"/>
              <w:right w:w="40" w:type="nil"/>
            </w:tcMar>
            <w:vAlign w:val="bottom"/>
          </w:tcPr>
          <w:p w14:paraId="6F36169A"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INSURANCE AND LEGAL</w:t>
            </w:r>
          </w:p>
        </w:tc>
        <w:tc>
          <w:tcPr>
            <w:tcW w:w="900" w:type="dxa"/>
            <w:tcBorders>
              <w:top w:val="single" w:sz="8" w:space="0" w:color="9A9A9A"/>
              <w:left w:val="single" w:sz="8" w:space="0" w:color="000000"/>
              <w:bottom w:val="single" w:sz="8" w:space="0" w:color="9A9A9A"/>
              <w:right w:val="single" w:sz="8" w:space="0" w:color="000000"/>
            </w:tcBorders>
            <w:tcMar>
              <w:top w:w="40" w:type="nil"/>
              <w:bottom w:w="40" w:type="nil"/>
              <w:right w:w="40" w:type="nil"/>
            </w:tcMar>
            <w:vAlign w:val="bottom"/>
          </w:tcPr>
          <w:p w14:paraId="090DF5F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000000"/>
              <w:bottom w:val="single" w:sz="8" w:space="0" w:color="000000"/>
              <w:right w:val="single" w:sz="8" w:space="0" w:color="000000"/>
            </w:tcBorders>
            <w:shd w:val="clear" w:color="auto" w:fill="878787"/>
            <w:tcMar>
              <w:top w:w="40" w:type="nil"/>
              <w:bottom w:w="40" w:type="nil"/>
              <w:right w:w="40" w:type="nil"/>
            </w:tcMar>
            <w:vAlign w:val="bottom"/>
          </w:tcPr>
          <w:p w14:paraId="77A23E2D"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Quantity</w:t>
            </w:r>
          </w:p>
        </w:tc>
        <w:tc>
          <w:tcPr>
            <w:tcW w:w="1620" w:type="dxa"/>
            <w:tcBorders>
              <w:top w:val="single" w:sz="8" w:space="0" w:color="000000"/>
              <w:left w:val="single" w:sz="8" w:space="0" w:color="000000"/>
              <w:bottom w:val="single" w:sz="8" w:space="0" w:color="000000"/>
              <w:right w:val="single" w:sz="8" w:space="0" w:color="000000"/>
            </w:tcBorders>
            <w:shd w:val="clear" w:color="auto" w:fill="878787"/>
            <w:tcMar>
              <w:top w:w="40" w:type="nil"/>
              <w:bottom w:w="40" w:type="nil"/>
              <w:right w:w="40" w:type="nil"/>
            </w:tcMar>
            <w:vAlign w:val="bottom"/>
          </w:tcPr>
          <w:p w14:paraId="263833B1"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Amount</w:t>
            </w:r>
          </w:p>
        </w:tc>
        <w:tc>
          <w:tcPr>
            <w:tcW w:w="1800" w:type="dxa"/>
            <w:tcBorders>
              <w:top w:val="single" w:sz="8" w:space="0" w:color="000000"/>
              <w:left w:val="single" w:sz="8" w:space="0" w:color="000000"/>
              <w:bottom w:val="single" w:sz="8" w:space="0" w:color="000000"/>
              <w:right w:val="single" w:sz="8" w:space="0" w:color="000000"/>
            </w:tcBorders>
            <w:shd w:val="clear" w:color="auto" w:fill="878787"/>
            <w:tcMar>
              <w:top w:w="40" w:type="nil"/>
              <w:bottom w:w="40" w:type="nil"/>
              <w:right w:w="40" w:type="nil"/>
            </w:tcMar>
            <w:vAlign w:val="bottom"/>
          </w:tcPr>
          <w:p w14:paraId="5523E424"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Rate</w:t>
            </w:r>
          </w:p>
        </w:tc>
        <w:tc>
          <w:tcPr>
            <w:tcW w:w="2171" w:type="dxa"/>
            <w:tcBorders>
              <w:top w:val="single" w:sz="8" w:space="0" w:color="000000"/>
              <w:left w:val="single" w:sz="8" w:space="0" w:color="000000"/>
              <w:bottom w:val="single" w:sz="8" w:space="0" w:color="000000"/>
              <w:right w:val="single" w:sz="8" w:space="0" w:color="9A9A9A"/>
            </w:tcBorders>
            <w:shd w:val="clear" w:color="auto" w:fill="878787"/>
            <w:tcMar>
              <w:top w:w="40" w:type="nil"/>
              <w:bottom w:w="40" w:type="nil"/>
              <w:right w:w="40" w:type="nil"/>
            </w:tcMar>
            <w:vAlign w:val="bottom"/>
          </w:tcPr>
          <w:p w14:paraId="5CF426EC"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b/>
                <w:bCs/>
                <w:color w:val="000000"/>
                <w:sz w:val="20"/>
                <w:szCs w:val="20"/>
              </w:rPr>
              <w:t>Subtotal</w:t>
            </w:r>
          </w:p>
        </w:tc>
      </w:tr>
      <w:tr w:rsidR="00AD1364" w14:paraId="4C6ACA3B"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B34573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201D854"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7BD4ED12"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297D496"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05C33A8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2DA87A06"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335E082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396AAC8F"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48BB9D7A"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7DD22EF"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991FB1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059CFFC"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Production Insurance</w:t>
            </w: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08CC65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3A208F8"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A3ED44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761B5D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A8AC530"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$5,500.00</w:t>
            </w:r>
          </w:p>
        </w:tc>
      </w:tr>
      <w:tr w:rsidR="00AD1364" w14:paraId="0F8D92F4"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0951F6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3E249DF"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B38C43C"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E&amp;O</w:t>
            </w: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BCCEB9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F75F53D"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B4DFDA7"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A08B6FF"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6B6151D7"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$5,000.00</w:t>
            </w:r>
          </w:p>
        </w:tc>
      </w:tr>
      <w:tr w:rsidR="00AD1364" w14:paraId="3B7A29A5"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54B593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6AA136D"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5B8403E"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Legal</w:t>
            </w: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885904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6FC89B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13D46B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6CDDA2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235F810"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$5,000.00</w:t>
            </w:r>
          </w:p>
        </w:tc>
      </w:tr>
      <w:tr w:rsidR="00AD1364" w14:paraId="0C26DD52"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89C82BF"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750B122"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DA80D5D"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Accounting</w:t>
            </w: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3158279"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B3B460F"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BFB68B8"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6ED2853"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330A495"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$2,000.00</w:t>
            </w:r>
          </w:p>
        </w:tc>
      </w:tr>
      <w:tr w:rsidR="00AD1364" w14:paraId="4840D44B"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A05499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7E3EAAF"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DAF1F75"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Faire Use Opinion</w:t>
            </w:r>
          </w:p>
        </w:tc>
        <w:tc>
          <w:tcPr>
            <w:tcW w:w="9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25683D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1C0D0C74"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3BA371D7"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08532BB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9BFA599"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$1,500.00</w:t>
            </w:r>
          </w:p>
        </w:tc>
      </w:tr>
      <w:tr w:rsidR="00AD1364" w14:paraId="56C8085E"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7A1D28D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BB5D4D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19B42B2F" w14:textId="77777777" w:rsidR="00AD1364" w:rsidRDefault="00AD1364" w:rsidP="00AD1364">
            <w:pPr>
              <w:widowControl w:val="0"/>
              <w:autoSpaceDE w:val="0"/>
              <w:autoSpaceDN w:val="0"/>
              <w:adjustRightInd w:val="0"/>
              <w:rPr>
                <w:rFonts w:ascii="Helvetica" w:hAnsi="Helvetica" w:cs="Helvetica"/>
                <w:kern w:val="1"/>
              </w:rPr>
            </w:pPr>
            <w:r>
              <w:rPr>
                <w:rFonts w:ascii="Arial" w:hAnsi="Arial" w:cs="Arial"/>
                <w:color w:val="000000"/>
                <w:sz w:val="20"/>
                <w:szCs w:val="20"/>
              </w:rPr>
              <w:t>Title Clearance &amp; Opinion</w:t>
            </w:r>
          </w:p>
        </w:tc>
        <w:tc>
          <w:tcPr>
            <w:tcW w:w="90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2FE9581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25E4E556"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593EE79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5D46588D"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9A9A9A"/>
              <w:left w:val="single" w:sz="8" w:space="0" w:color="9A9A9A"/>
              <w:bottom w:val="single" w:sz="8" w:space="0" w:color="000000"/>
              <w:right w:val="single" w:sz="8" w:space="0" w:color="9A9A9A"/>
            </w:tcBorders>
            <w:tcMar>
              <w:top w:w="40" w:type="nil"/>
              <w:bottom w:w="40" w:type="nil"/>
              <w:right w:w="40" w:type="nil"/>
            </w:tcMar>
            <w:vAlign w:val="bottom"/>
          </w:tcPr>
          <w:p w14:paraId="6EBFFFDF"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color w:val="000000"/>
                <w:sz w:val="20"/>
                <w:szCs w:val="20"/>
              </w:rPr>
              <w:t>$1,500.00</w:t>
            </w:r>
          </w:p>
        </w:tc>
      </w:tr>
      <w:tr w:rsidR="00AD1364" w14:paraId="6C4ECE58"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52F5EFD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000000"/>
            </w:tcBorders>
            <w:tcMar>
              <w:top w:w="40" w:type="nil"/>
              <w:bottom w:w="40" w:type="nil"/>
              <w:right w:w="40" w:type="nil"/>
            </w:tcMar>
            <w:vAlign w:val="bottom"/>
          </w:tcPr>
          <w:p w14:paraId="3FFDED7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0B8B74C1"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000ABC07"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36DBF697"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2F8FD27A"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000000"/>
              <w:left w:val="single" w:sz="8" w:space="0" w:color="000000"/>
              <w:bottom w:val="single" w:sz="8" w:space="0" w:color="000000"/>
              <w:right w:val="single" w:sz="8" w:space="0" w:color="000000"/>
            </w:tcBorders>
            <w:shd w:val="clear" w:color="auto" w:fill="151515"/>
            <w:tcMar>
              <w:top w:w="40" w:type="nil"/>
              <w:bottom w:w="40" w:type="nil"/>
              <w:right w:w="40" w:type="nil"/>
            </w:tcMar>
            <w:vAlign w:val="bottom"/>
          </w:tcPr>
          <w:p w14:paraId="3B8A6EB5"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171" w:type="dxa"/>
            <w:tcBorders>
              <w:top w:val="single" w:sz="8" w:space="0" w:color="000000"/>
              <w:left w:val="single" w:sz="8" w:space="0" w:color="000000"/>
              <w:bottom w:val="single" w:sz="8" w:space="0" w:color="000000"/>
              <w:right w:val="single" w:sz="8" w:space="0" w:color="9A9A9A"/>
            </w:tcBorders>
            <w:shd w:val="clear" w:color="auto" w:fill="151515"/>
            <w:tcMar>
              <w:top w:w="40" w:type="nil"/>
              <w:bottom w:w="40" w:type="nil"/>
              <w:right w:w="40" w:type="nil"/>
            </w:tcMar>
            <w:vAlign w:val="bottom"/>
          </w:tcPr>
          <w:p w14:paraId="48C5EE2B"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r>
      <w:tr w:rsidR="00AD1364" w14:paraId="2FCF96E9" w14:textId="77777777" w:rsidTr="00AD1364">
        <w:tblPrEx>
          <w:tblBorders>
            <w:top w:val="none" w:sz="0" w:space="0" w:color="auto"/>
          </w:tblBorders>
          <w:tblCellMar>
            <w:top w:w="0" w:type="dxa"/>
            <w:bottom w:w="0" w:type="dxa"/>
          </w:tblCellMar>
        </w:tblPrEx>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264F074C"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36" w:type="dxa"/>
            <w:tcBorders>
              <w:top w:val="single" w:sz="8" w:space="0" w:color="9A9A9A"/>
              <w:left w:val="single" w:sz="8" w:space="0" w:color="9A9A9A"/>
              <w:bottom w:val="single" w:sz="8" w:space="0" w:color="9A9A9A"/>
              <w:right w:val="single" w:sz="8" w:space="0" w:color="9A9A9A"/>
            </w:tcBorders>
            <w:tcMar>
              <w:top w:w="40" w:type="nil"/>
              <w:bottom w:w="40" w:type="nil"/>
              <w:right w:w="40" w:type="nil"/>
            </w:tcMar>
            <w:vAlign w:val="bottom"/>
          </w:tcPr>
          <w:p w14:paraId="40D7B5DE"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2759"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2E68D586"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90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06D44149"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9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17D94B90"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620" w:type="dxa"/>
            <w:tcBorders>
              <w:top w:val="single" w:sz="8" w:space="0" w:color="000000"/>
              <w:left w:val="single" w:sz="8" w:space="0" w:color="9A9A9A"/>
              <w:bottom w:val="single" w:sz="8" w:space="0" w:color="9A9A9A"/>
              <w:right w:val="single" w:sz="8" w:space="0" w:color="9A9A9A"/>
            </w:tcBorders>
            <w:tcMar>
              <w:top w:w="40" w:type="nil"/>
              <w:bottom w:w="40" w:type="nil"/>
              <w:right w:w="40" w:type="nil"/>
            </w:tcMar>
            <w:vAlign w:val="bottom"/>
          </w:tcPr>
          <w:p w14:paraId="06349614" w14:textId="77777777" w:rsidR="00AD1364" w:rsidRDefault="00AD1364" w:rsidP="00AD1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kern w:val="1"/>
              </w:rPr>
            </w:pPr>
          </w:p>
        </w:tc>
        <w:tc>
          <w:tcPr>
            <w:tcW w:w="1800" w:type="dxa"/>
            <w:tcBorders>
              <w:top w:val="single" w:sz="8" w:space="0" w:color="000000"/>
              <w:left w:val="single" w:sz="8" w:space="0" w:color="9A9A9A"/>
              <w:bottom w:val="single" w:sz="8" w:space="0" w:color="9A9A9A"/>
              <w:right w:val="single" w:sz="8" w:space="0" w:color="000000"/>
            </w:tcBorders>
            <w:tcMar>
              <w:top w:w="40" w:type="nil"/>
              <w:bottom w:w="40" w:type="nil"/>
              <w:right w:w="40" w:type="nil"/>
            </w:tcMar>
            <w:vAlign w:val="bottom"/>
          </w:tcPr>
          <w:p w14:paraId="2A6E2AAC"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b/>
                <w:bCs/>
                <w:color w:val="000000"/>
                <w:sz w:val="20"/>
                <w:szCs w:val="20"/>
              </w:rPr>
              <w:t>TOTAL</w:t>
            </w:r>
          </w:p>
        </w:tc>
        <w:tc>
          <w:tcPr>
            <w:tcW w:w="2171" w:type="dxa"/>
            <w:tcBorders>
              <w:top w:val="single" w:sz="8" w:space="0" w:color="000000"/>
              <w:left w:val="single" w:sz="8" w:space="0" w:color="000000"/>
              <w:bottom w:val="single" w:sz="8" w:space="0" w:color="000000"/>
              <w:right w:val="single" w:sz="8" w:space="0" w:color="9A9A9A"/>
            </w:tcBorders>
            <w:shd w:val="clear" w:color="auto" w:fill="FC1827"/>
            <w:tcMar>
              <w:top w:w="40" w:type="nil"/>
              <w:bottom w:w="40" w:type="nil"/>
              <w:right w:w="40" w:type="nil"/>
            </w:tcMar>
            <w:vAlign w:val="bottom"/>
          </w:tcPr>
          <w:p w14:paraId="5F67E52B" w14:textId="77777777" w:rsidR="00AD1364" w:rsidRDefault="00AD1364" w:rsidP="00AD1364">
            <w:pPr>
              <w:widowControl w:val="0"/>
              <w:autoSpaceDE w:val="0"/>
              <w:autoSpaceDN w:val="0"/>
              <w:adjustRightInd w:val="0"/>
              <w:jc w:val="right"/>
              <w:rPr>
                <w:rFonts w:ascii="Helvetica" w:hAnsi="Helvetica" w:cs="Helvetica"/>
                <w:kern w:val="1"/>
              </w:rPr>
            </w:pPr>
            <w:r>
              <w:rPr>
                <w:rFonts w:ascii="Arial" w:hAnsi="Arial" w:cs="Arial"/>
                <w:b/>
                <w:bCs/>
                <w:color w:val="000000"/>
                <w:sz w:val="20"/>
                <w:szCs w:val="20"/>
              </w:rPr>
              <w:t>$20,500.00</w:t>
            </w:r>
          </w:p>
        </w:tc>
      </w:tr>
    </w:tbl>
    <w:p w14:paraId="49DD3EE3" w14:textId="77777777" w:rsidR="00197531" w:rsidRDefault="00197531">
      <w:pPr>
        <w:rPr>
          <w:b/>
          <w:bCs/>
          <w:sz w:val="28"/>
          <w:szCs w:val="28"/>
        </w:rPr>
      </w:pPr>
      <w:r w:rsidRPr="00197531">
        <w:rPr>
          <w:b/>
          <w:bCs/>
          <w:sz w:val="28"/>
          <w:szCs w:val="28"/>
        </w:rPr>
        <w:t>Budget</w:t>
      </w:r>
    </w:p>
    <w:p w14:paraId="47C266ED" w14:textId="77777777" w:rsidR="00197531" w:rsidRDefault="00197531">
      <w:pPr>
        <w:rPr>
          <w:b/>
          <w:bCs/>
          <w:sz w:val="28"/>
          <w:szCs w:val="28"/>
        </w:rPr>
      </w:pPr>
    </w:p>
    <w:p w14:paraId="07F3717C" w14:textId="77777777" w:rsidR="00197531" w:rsidRPr="00197531" w:rsidRDefault="00197531">
      <w:pPr>
        <w:rPr>
          <w:b/>
          <w:bCs/>
          <w:sz w:val="28"/>
          <w:szCs w:val="28"/>
        </w:rPr>
      </w:pPr>
      <w:bookmarkStart w:id="0" w:name="_GoBack"/>
      <w:bookmarkEnd w:id="0"/>
    </w:p>
    <w:sectPr w:rsidR="00197531" w:rsidRPr="00197531" w:rsidSect="00EA24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ebkit-standard">
    <w:altName w:val="Times New Roman"/>
    <w:panose1 w:val="00000000000000000000"/>
    <w:charset w:val="00"/>
    <w:family w:val="roman"/>
    <w:notTrueType/>
    <w:pitch w:val="default"/>
  </w:font>
  <w:font w:name="Helvetica">
    <w:panose1 w:val="00000000000000000000"/>
    <w:charset w:val="00"/>
    <w:family w:val="swiss"/>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531"/>
    <w:rsid w:val="00197531"/>
    <w:rsid w:val="0075709B"/>
    <w:rsid w:val="00957681"/>
    <w:rsid w:val="00AD1364"/>
    <w:rsid w:val="00EA2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96278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7531"/>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46875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612</Words>
  <Characters>3495</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Mansour</dc:creator>
  <cp:keywords/>
  <dc:description/>
  <cp:lastModifiedBy>Ahmed Mansour</cp:lastModifiedBy>
  <cp:revision>1</cp:revision>
  <dcterms:created xsi:type="dcterms:W3CDTF">2018-08-28T17:11:00Z</dcterms:created>
  <dcterms:modified xsi:type="dcterms:W3CDTF">2018-08-28T17:16:00Z</dcterms:modified>
</cp:coreProperties>
</file>