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61F" w:rsidRPr="000359C5" w:rsidRDefault="007835EB" w:rsidP="00F039E2">
      <w:pPr>
        <w:pStyle w:val="Title"/>
        <w:tabs>
          <w:tab w:val="left" w:pos="3495"/>
          <w:tab w:val="center" w:pos="4320"/>
        </w:tabs>
        <w:rPr>
          <w:bCs/>
        </w:rPr>
      </w:pPr>
      <w:r>
        <w:rPr>
          <w:bCs/>
        </w:rPr>
        <w:t>Lynn</w:t>
      </w:r>
      <w:r w:rsidR="0062161F" w:rsidRPr="000359C5">
        <w:rPr>
          <w:bCs/>
        </w:rPr>
        <w:t xml:space="preserve"> Mullican</w:t>
      </w:r>
    </w:p>
    <w:p w:rsidR="0062161F" w:rsidRPr="000359C5" w:rsidRDefault="006564E0" w:rsidP="00F039E2">
      <w:pPr>
        <w:jc w:val="center"/>
      </w:pPr>
      <w:smartTag w:uri="urn:schemas-microsoft-com:office:smarttags" w:element="Street">
        <w:smartTag w:uri="urn:schemas-microsoft-com:office:smarttags" w:element="address">
          <w:r>
            <w:t>16220 N. 7</w:t>
          </w:r>
          <w:r w:rsidRPr="006564E0">
            <w:rPr>
              <w:vertAlign w:val="superscript"/>
            </w:rPr>
            <w:t>th</w:t>
          </w:r>
          <w:r>
            <w:t xml:space="preserve"> St #2450</w:t>
          </w:r>
        </w:smartTag>
      </w:smartTag>
    </w:p>
    <w:p w:rsidR="0062161F" w:rsidRPr="000359C5" w:rsidRDefault="006564E0" w:rsidP="00F039E2">
      <w:pPr>
        <w:jc w:val="center"/>
      </w:pPr>
      <w:smartTag w:uri="urn:schemas-microsoft-com:office:smarttags" w:element="place">
        <w:smartTag w:uri="urn:schemas-microsoft-com:office:smarttags" w:element="City">
          <w:r>
            <w:t>Phoenix</w:t>
          </w:r>
        </w:smartTag>
        <w:r>
          <w:t xml:space="preserve">, </w:t>
        </w:r>
        <w:smartTag w:uri="urn:schemas-microsoft-com:office:smarttags" w:element="State">
          <w:r>
            <w:t>AZ</w:t>
          </w:r>
        </w:smartTag>
        <w:r>
          <w:t xml:space="preserve">  </w:t>
        </w:r>
        <w:smartTag w:uri="urn:schemas-microsoft-com:office:smarttags" w:element="PostalCode">
          <w:r>
            <w:t>85022</w:t>
          </w:r>
        </w:smartTag>
      </w:smartTag>
    </w:p>
    <w:p w:rsidR="0062161F" w:rsidRDefault="0062161F" w:rsidP="00F039E2">
      <w:pPr>
        <w:pBdr>
          <w:bottom w:val="single" w:sz="12" w:space="1" w:color="auto"/>
        </w:pBdr>
        <w:jc w:val="center"/>
      </w:pPr>
      <w:r w:rsidRPr="000359C5">
        <w:t xml:space="preserve">Cell (623) </w:t>
      </w:r>
      <w:r w:rsidR="003D109B" w:rsidRPr="000359C5">
        <w:t>688-7521</w:t>
      </w:r>
    </w:p>
    <w:p w:rsidR="00CC299E" w:rsidRDefault="007835EB" w:rsidP="00F039E2">
      <w:pPr>
        <w:pBdr>
          <w:bottom w:val="single" w:sz="12" w:space="1" w:color="auto"/>
        </w:pBdr>
        <w:jc w:val="center"/>
      </w:pPr>
      <w:hyperlink r:id="rId5" w:history="1">
        <w:r w:rsidRPr="00302E7C">
          <w:rPr>
            <w:rStyle w:val="Hyperlink"/>
          </w:rPr>
          <w:t>lynmullican@gmail.com</w:t>
        </w:r>
      </w:hyperlink>
    </w:p>
    <w:p w:rsidR="00003F0C" w:rsidRDefault="00003F0C" w:rsidP="00003F0C">
      <w:pPr>
        <w:pStyle w:val="BodyText"/>
      </w:pPr>
      <w:r>
        <w:rPr>
          <w:b/>
        </w:rPr>
        <w:t xml:space="preserve">Professional Experience:  </w:t>
      </w:r>
    </w:p>
    <w:p w:rsidR="00003F0C" w:rsidRDefault="00003F0C" w:rsidP="00003F0C">
      <w:pPr>
        <w:pStyle w:val="BodyText"/>
      </w:pPr>
    </w:p>
    <w:p w:rsidR="00003F0C" w:rsidRPr="006C0021" w:rsidRDefault="00003F0C" w:rsidP="00003F0C">
      <w:pPr>
        <w:pStyle w:val="BodyText"/>
      </w:pPr>
      <w:r>
        <w:t>I have 1</w:t>
      </w:r>
      <w:r w:rsidR="007835EB">
        <w:t>9</w:t>
      </w:r>
      <w:r>
        <w:t xml:space="preserve"> years of research, investigation, communication skills, a</w:t>
      </w:r>
      <w:r w:rsidR="007835EB">
        <w:t>nd 25+ years writing experience.</w:t>
      </w:r>
    </w:p>
    <w:p w:rsidR="00003F0C" w:rsidRDefault="00003F0C" w:rsidP="00003F0C">
      <w:pPr>
        <w:pStyle w:val="BodyText"/>
        <w:pBdr>
          <w:bottom w:val="single" w:sz="12" w:space="1" w:color="auto"/>
        </w:pBdr>
        <w:rPr>
          <w:b/>
        </w:rPr>
      </w:pPr>
    </w:p>
    <w:p w:rsidR="00003F0C" w:rsidRDefault="00003F0C" w:rsidP="00003F0C">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b/>
        </w:rPr>
      </w:pPr>
      <w:r w:rsidRPr="00FF73FD">
        <w:rPr>
          <w:b/>
        </w:rPr>
        <w:t xml:space="preserve">Knowledge and Skills: </w:t>
      </w:r>
      <w:r>
        <w:rPr>
          <w:b/>
        </w:rPr>
        <w:tab/>
      </w:r>
    </w:p>
    <w:p w:rsidR="00003F0C" w:rsidRPr="00FF73FD" w:rsidRDefault="00003F0C" w:rsidP="00003F0C">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b/>
        </w:rPr>
      </w:pPr>
    </w:p>
    <w:p w:rsidR="00003F0C" w:rsidRDefault="00003F0C" w:rsidP="00003F0C">
      <w:pPr>
        <w:numPr>
          <w:ilvl w:val="0"/>
          <w:numId w:val="5"/>
        </w:numPr>
        <w:ind w:right="-180"/>
        <w:jc w:val="both"/>
        <w:rPr>
          <w:sz w:val="22"/>
          <w:szCs w:val="22"/>
        </w:rPr>
        <w:sectPr w:rsidR="00003F0C">
          <w:pgSz w:w="12240" w:h="15840"/>
          <w:pgMar w:top="1440" w:right="1800" w:bottom="1440" w:left="1800" w:header="720" w:footer="720" w:gutter="0"/>
          <w:cols w:space="720"/>
          <w:docGrid w:linePitch="360"/>
        </w:sectPr>
      </w:pPr>
    </w:p>
    <w:p w:rsidR="00003F0C" w:rsidRDefault="00003F0C" w:rsidP="00003F0C">
      <w:pPr>
        <w:numPr>
          <w:ilvl w:val="0"/>
          <w:numId w:val="5"/>
        </w:numPr>
        <w:ind w:right="-180"/>
        <w:rPr>
          <w:sz w:val="22"/>
          <w:szCs w:val="22"/>
        </w:rPr>
      </w:pPr>
      <w:r>
        <w:rPr>
          <w:sz w:val="22"/>
          <w:szCs w:val="22"/>
        </w:rPr>
        <w:t>Strong verbal and written communication skills</w:t>
      </w:r>
    </w:p>
    <w:p w:rsidR="00003F0C" w:rsidRDefault="00003F0C" w:rsidP="00003F0C">
      <w:pPr>
        <w:numPr>
          <w:ilvl w:val="0"/>
          <w:numId w:val="5"/>
        </w:numPr>
        <w:ind w:right="-180"/>
        <w:rPr>
          <w:sz w:val="22"/>
          <w:szCs w:val="22"/>
        </w:rPr>
      </w:pPr>
      <w:r>
        <w:rPr>
          <w:sz w:val="22"/>
          <w:szCs w:val="22"/>
        </w:rPr>
        <w:t>W</w:t>
      </w:r>
      <w:r w:rsidRPr="000359C5">
        <w:rPr>
          <w:sz w:val="22"/>
          <w:szCs w:val="22"/>
        </w:rPr>
        <w:t xml:space="preserve">riting </w:t>
      </w:r>
      <w:r>
        <w:rPr>
          <w:sz w:val="22"/>
          <w:szCs w:val="22"/>
        </w:rPr>
        <w:t>and editing reports</w:t>
      </w:r>
    </w:p>
    <w:p w:rsidR="00003F0C" w:rsidRPr="007835EB" w:rsidRDefault="00003F0C" w:rsidP="007835EB">
      <w:pPr>
        <w:numPr>
          <w:ilvl w:val="0"/>
          <w:numId w:val="5"/>
        </w:numPr>
        <w:ind w:right="-180"/>
        <w:rPr>
          <w:sz w:val="22"/>
          <w:szCs w:val="22"/>
        </w:rPr>
      </w:pPr>
      <w:r>
        <w:rPr>
          <w:sz w:val="22"/>
          <w:szCs w:val="22"/>
        </w:rPr>
        <w:t>Public speaking</w:t>
      </w:r>
    </w:p>
    <w:p w:rsidR="00003F0C" w:rsidRPr="007835EB" w:rsidRDefault="007835EB" w:rsidP="007835EB">
      <w:pPr>
        <w:numPr>
          <w:ilvl w:val="0"/>
          <w:numId w:val="5"/>
        </w:numPr>
        <w:rPr>
          <w:sz w:val="22"/>
          <w:szCs w:val="22"/>
        </w:rPr>
      </w:pPr>
      <w:r>
        <w:rPr>
          <w:sz w:val="22"/>
          <w:szCs w:val="22"/>
        </w:rPr>
        <w:t>Investigation / Research</w:t>
      </w:r>
    </w:p>
    <w:p w:rsidR="00003F0C" w:rsidRDefault="00003F0C" w:rsidP="007835EB">
      <w:pPr>
        <w:pStyle w:val="BodyText"/>
        <w:pBdr>
          <w:bottom w:val="single" w:sz="12" w:space="1" w:color="auto"/>
        </w:pBdr>
        <w:rPr>
          <w:b/>
          <w:bCs/>
          <w:szCs w:val="22"/>
        </w:rPr>
        <w:sectPr w:rsidR="00003F0C" w:rsidSect="00003F0C">
          <w:type w:val="continuous"/>
          <w:pgSz w:w="12240" w:h="15840"/>
          <w:pgMar w:top="1440" w:right="1800" w:bottom="1440" w:left="1800" w:header="720" w:footer="720" w:gutter="0"/>
          <w:cols w:num="2" w:space="720" w:equalWidth="0">
            <w:col w:w="3960" w:space="720"/>
            <w:col w:w="3960"/>
          </w:cols>
          <w:docGrid w:linePitch="360"/>
        </w:sectPr>
      </w:pPr>
    </w:p>
    <w:p w:rsidR="00003F0C" w:rsidRDefault="00003F0C" w:rsidP="00003F0C">
      <w:pPr>
        <w:pStyle w:val="BodyText"/>
        <w:pBdr>
          <w:bottom w:val="single" w:sz="12" w:space="1" w:color="auto"/>
        </w:pBdr>
        <w:jc w:val="center"/>
        <w:rPr>
          <w:b/>
          <w:bCs/>
          <w:szCs w:val="22"/>
        </w:rPr>
      </w:pPr>
    </w:p>
    <w:p w:rsidR="00003F0C" w:rsidRDefault="00003F0C" w:rsidP="00003F0C">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tabs>
        <w:jc w:val="both"/>
        <w:rPr>
          <w:b/>
          <w:bCs/>
          <w:szCs w:val="22"/>
        </w:rPr>
      </w:pPr>
      <w:r>
        <w:rPr>
          <w:b/>
          <w:bCs/>
          <w:szCs w:val="22"/>
        </w:rPr>
        <w:t>Employment</w:t>
      </w:r>
      <w:r w:rsidRPr="000359C5">
        <w:rPr>
          <w:b/>
          <w:bCs/>
          <w:szCs w:val="22"/>
        </w:rPr>
        <w:t xml:space="preserve">: </w:t>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p>
    <w:p w:rsidR="00003F0C" w:rsidRDefault="00003F0C" w:rsidP="00003F0C">
      <w:pPr>
        <w:pStyle w:val="BodyText"/>
        <w:tabs>
          <w:tab w:val="clear" w:pos="45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65"/>
        </w:tabs>
        <w:jc w:val="both"/>
        <w:rPr>
          <w:b/>
          <w:bCs/>
          <w:szCs w:val="22"/>
        </w:rPr>
      </w:pPr>
      <w:r>
        <w:rPr>
          <w:b/>
          <w:bCs/>
          <w:szCs w:val="22"/>
        </w:rPr>
        <w:tab/>
      </w:r>
    </w:p>
    <w:p w:rsidR="00003F0C" w:rsidRDefault="00003F0C" w:rsidP="00003F0C">
      <w:pPr>
        <w:pStyle w:val="BodyText"/>
        <w:jc w:val="both"/>
        <w:rPr>
          <w:b/>
          <w:bCs/>
          <w:szCs w:val="22"/>
        </w:rPr>
      </w:pPr>
      <w:r>
        <w:rPr>
          <w:b/>
          <w:bCs/>
          <w:szCs w:val="22"/>
        </w:rPr>
        <w:t>11/11- Present</w:t>
      </w:r>
      <w:r>
        <w:rPr>
          <w:b/>
          <w:bCs/>
          <w:szCs w:val="22"/>
        </w:rPr>
        <w:tab/>
        <w:t>Cryptic Bones Publishing</w:t>
      </w:r>
    </w:p>
    <w:p w:rsidR="00003F0C" w:rsidRPr="006D706F" w:rsidRDefault="00003F0C" w:rsidP="00003F0C">
      <w:pPr>
        <w:pStyle w:val="BodyText"/>
        <w:jc w:val="both"/>
        <w:rPr>
          <w:b/>
          <w:bCs/>
          <w:i/>
          <w:szCs w:val="22"/>
        </w:rPr>
      </w:pPr>
      <w:r>
        <w:rPr>
          <w:b/>
          <w:bCs/>
          <w:szCs w:val="22"/>
        </w:rPr>
        <w:tab/>
      </w:r>
      <w:r>
        <w:rPr>
          <w:b/>
          <w:bCs/>
          <w:szCs w:val="22"/>
        </w:rPr>
        <w:tab/>
      </w:r>
      <w:r>
        <w:rPr>
          <w:b/>
          <w:bCs/>
          <w:szCs w:val="22"/>
        </w:rPr>
        <w:tab/>
      </w:r>
      <w:r>
        <w:rPr>
          <w:b/>
          <w:bCs/>
          <w:i/>
          <w:szCs w:val="22"/>
        </w:rPr>
        <w:t>Owner</w:t>
      </w:r>
    </w:p>
    <w:p w:rsidR="00003F0C" w:rsidRDefault="00003F0C" w:rsidP="00003F0C">
      <w:pPr>
        <w:pStyle w:val="BodyText"/>
        <w:jc w:val="both"/>
        <w:rPr>
          <w:b/>
          <w:bCs/>
          <w:szCs w:val="22"/>
        </w:rPr>
      </w:pPr>
    </w:p>
    <w:p w:rsidR="00003F0C" w:rsidRPr="00003F0C" w:rsidRDefault="00003F0C" w:rsidP="00003F0C">
      <w:pPr>
        <w:pStyle w:val="BodyText"/>
        <w:numPr>
          <w:ilvl w:val="0"/>
          <w:numId w:val="10"/>
        </w:numPr>
        <w:jc w:val="both"/>
        <w:rPr>
          <w:b/>
          <w:bCs/>
          <w:szCs w:val="22"/>
        </w:rPr>
      </w:pPr>
      <w:r>
        <w:rPr>
          <w:bCs/>
          <w:szCs w:val="22"/>
        </w:rPr>
        <w:t xml:space="preserve">Creative writer, editor, publisher, and co-owner of Cryptic Bones Publishing. </w:t>
      </w:r>
    </w:p>
    <w:p w:rsidR="00003F0C" w:rsidRPr="00003F0C" w:rsidRDefault="00003F0C" w:rsidP="00003F0C">
      <w:pPr>
        <w:pStyle w:val="BodyText"/>
        <w:numPr>
          <w:ilvl w:val="0"/>
          <w:numId w:val="10"/>
        </w:numPr>
        <w:jc w:val="both"/>
        <w:rPr>
          <w:b/>
          <w:bCs/>
          <w:szCs w:val="22"/>
        </w:rPr>
      </w:pPr>
      <w:r>
        <w:rPr>
          <w:bCs/>
          <w:szCs w:val="22"/>
        </w:rPr>
        <w:t>Responsible for promoting and marketing published novels and all future novels.</w:t>
      </w:r>
    </w:p>
    <w:p w:rsidR="00003F0C" w:rsidRDefault="00003F0C" w:rsidP="00003F0C">
      <w:pPr>
        <w:pStyle w:val="BodyText"/>
        <w:numPr>
          <w:ilvl w:val="0"/>
          <w:numId w:val="10"/>
        </w:numPr>
        <w:jc w:val="both"/>
        <w:rPr>
          <w:b/>
          <w:bCs/>
          <w:szCs w:val="22"/>
        </w:rPr>
      </w:pPr>
      <w:r>
        <w:rPr>
          <w:bCs/>
          <w:szCs w:val="22"/>
        </w:rPr>
        <w:t xml:space="preserve">Collaborate and partner with employees and third-party contractors; editors, graphic designers, print companies, etc. </w:t>
      </w:r>
    </w:p>
    <w:p w:rsidR="00003F0C" w:rsidRDefault="00003F0C" w:rsidP="00003F0C">
      <w:pPr>
        <w:pStyle w:val="BodyText"/>
        <w:jc w:val="both"/>
        <w:rPr>
          <w:b/>
          <w:bCs/>
          <w:szCs w:val="22"/>
        </w:rPr>
      </w:pPr>
    </w:p>
    <w:p w:rsidR="00003F0C" w:rsidRDefault="00003F0C" w:rsidP="00003F0C">
      <w:pPr>
        <w:pStyle w:val="BodyText"/>
        <w:jc w:val="both"/>
        <w:rPr>
          <w:b/>
          <w:bCs/>
          <w:szCs w:val="22"/>
        </w:rPr>
      </w:pPr>
      <w:r>
        <w:rPr>
          <w:b/>
          <w:bCs/>
          <w:szCs w:val="22"/>
        </w:rPr>
        <w:t>3/11 - Present</w:t>
      </w:r>
      <w:r>
        <w:rPr>
          <w:b/>
          <w:bCs/>
          <w:szCs w:val="22"/>
        </w:rPr>
        <w:tab/>
        <w:t>Lynn Mullican</w:t>
      </w:r>
    </w:p>
    <w:p w:rsidR="00003F0C" w:rsidRPr="006D706F" w:rsidRDefault="00003F0C" w:rsidP="00003F0C">
      <w:pPr>
        <w:pStyle w:val="BodyText"/>
        <w:jc w:val="both"/>
        <w:rPr>
          <w:b/>
          <w:bCs/>
          <w:i/>
          <w:szCs w:val="22"/>
        </w:rPr>
      </w:pPr>
      <w:r>
        <w:rPr>
          <w:b/>
          <w:bCs/>
          <w:szCs w:val="22"/>
        </w:rPr>
        <w:tab/>
      </w:r>
      <w:r>
        <w:rPr>
          <w:b/>
          <w:bCs/>
          <w:szCs w:val="22"/>
        </w:rPr>
        <w:tab/>
      </w:r>
      <w:r>
        <w:rPr>
          <w:b/>
          <w:bCs/>
          <w:szCs w:val="22"/>
        </w:rPr>
        <w:tab/>
      </w:r>
      <w:r>
        <w:rPr>
          <w:b/>
          <w:bCs/>
          <w:i/>
          <w:szCs w:val="22"/>
        </w:rPr>
        <w:t>Freelance Writer</w:t>
      </w:r>
    </w:p>
    <w:p w:rsidR="00003F0C" w:rsidRDefault="00003F0C" w:rsidP="00003F0C">
      <w:pPr>
        <w:pStyle w:val="BodyText"/>
        <w:jc w:val="both"/>
        <w:rPr>
          <w:b/>
          <w:bCs/>
          <w:szCs w:val="22"/>
        </w:rPr>
      </w:pPr>
    </w:p>
    <w:p w:rsidR="00003F0C" w:rsidRDefault="00003F0C" w:rsidP="00003F0C">
      <w:pPr>
        <w:pStyle w:val="BodyText"/>
        <w:numPr>
          <w:ilvl w:val="0"/>
          <w:numId w:val="12"/>
        </w:numPr>
        <w:jc w:val="both"/>
        <w:rPr>
          <w:bCs/>
          <w:szCs w:val="22"/>
        </w:rPr>
      </w:pPr>
      <w:r>
        <w:rPr>
          <w:bCs/>
          <w:szCs w:val="22"/>
        </w:rPr>
        <w:t xml:space="preserve">Creative freelance writer. </w:t>
      </w:r>
    </w:p>
    <w:p w:rsidR="00003F0C" w:rsidRDefault="00003F0C" w:rsidP="00003F0C">
      <w:pPr>
        <w:pStyle w:val="BodyText"/>
        <w:numPr>
          <w:ilvl w:val="0"/>
          <w:numId w:val="12"/>
        </w:numPr>
        <w:jc w:val="both"/>
        <w:rPr>
          <w:bCs/>
          <w:szCs w:val="22"/>
        </w:rPr>
      </w:pPr>
      <w:r>
        <w:rPr>
          <w:bCs/>
          <w:szCs w:val="22"/>
        </w:rPr>
        <w:t>Published writer of fictional novels</w:t>
      </w:r>
      <w:r w:rsidR="007835EB">
        <w:rPr>
          <w:bCs/>
          <w:szCs w:val="22"/>
        </w:rPr>
        <w:t>, short stories,</w:t>
      </w:r>
      <w:r>
        <w:rPr>
          <w:bCs/>
          <w:szCs w:val="22"/>
        </w:rPr>
        <w:t xml:space="preserve"> and poems. </w:t>
      </w:r>
    </w:p>
    <w:p w:rsidR="00003F0C" w:rsidRDefault="00003F0C" w:rsidP="00003F0C">
      <w:pPr>
        <w:pStyle w:val="BodyText"/>
        <w:numPr>
          <w:ilvl w:val="0"/>
          <w:numId w:val="12"/>
        </w:numPr>
        <w:jc w:val="both"/>
        <w:rPr>
          <w:bCs/>
          <w:szCs w:val="22"/>
        </w:rPr>
      </w:pPr>
      <w:r>
        <w:rPr>
          <w:bCs/>
          <w:szCs w:val="22"/>
        </w:rPr>
        <w:t>Create and write stories, books, poems</w:t>
      </w:r>
      <w:r w:rsidR="00FC0BCE">
        <w:rPr>
          <w:bCs/>
          <w:szCs w:val="22"/>
        </w:rPr>
        <w:t>, etc</w:t>
      </w:r>
      <w:r>
        <w:rPr>
          <w:bCs/>
          <w:szCs w:val="22"/>
        </w:rPr>
        <w:t xml:space="preserve">. </w:t>
      </w:r>
    </w:p>
    <w:p w:rsidR="00003F0C" w:rsidRPr="00927D01" w:rsidRDefault="00003F0C" w:rsidP="00003F0C">
      <w:pPr>
        <w:pStyle w:val="BodyText"/>
        <w:numPr>
          <w:ilvl w:val="0"/>
          <w:numId w:val="12"/>
        </w:numPr>
        <w:jc w:val="both"/>
        <w:rPr>
          <w:bCs/>
          <w:szCs w:val="22"/>
        </w:rPr>
      </w:pPr>
      <w:r>
        <w:rPr>
          <w:bCs/>
          <w:szCs w:val="22"/>
        </w:rPr>
        <w:t xml:space="preserve">Responsible for editing, promoting, and marketing of published novels. </w:t>
      </w:r>
    </w:p>
    <w:p w:rsidR="00003F0C" w:rsidRDefault="00003F0C" w:rsidP="00003F0C">
      <w:pPr>
        <w:pStyle w:val="BodyText"/>
        <w:jc w:val="both"/>
        <w:rPr>
          <w:b/>
          <w:bCs/>
          <w:szCs w:val="22"/>
        </w:rPr>
      </w:pPr>
    </w:p>
    <w:p w:rsidR="00003F0C" w:rsidRPr="000359C5" w:rsidRDefault="00003F0C" w:rsidP="00003F0C">
      <w:pPr>
        <w:pStyle w:val="BodyText"/>
        <w:jc w:val="both"/>
        <w:rPr>
          <w:b/>
          <w:bCs/>
          <w:szCs w:val="22"/>
        </w:rPr>
      </w:pPr>
      <w:r>
        <w:rPr>
          <w:b/>
          <w:bCs/>
          <w:szCs w:val="22"/>
        </w:rPr>
        <w:t xml:space="preserve">3/06 – </w:t>
      </w:r>
      <w:r w:rsidRPr="000359C5">
        <w:rPr>
          <w:b/>
          <w:bCs/>
          <w:szCs w:val="22"/>
        </w:rPr>
        <w:t>Present</w:t>
      </w:r>
      <w:r w:rsidRPr="000359C5">
        <w:rPr>
          <w:b/>
          <w:bCs/>
          <w:szCs w:val="22"/>
        </w:rPr>
        <w:tab/>
        <w:t>Industrial Commission of Arizona</w:t>
      </w:r>
      <w:r>
        <w:rPr>
          <w:b/>
          <w:bCs/>
          <w:szCs w:val="22"/>
        </w:rPr>
        <w:t>/Bureau of Labor Statistics</w:t>
      </w:r>
    </w:p>
    <w:p w:rsidR="00003F0C" w:rsidRPr="000359C5" w:rsidRDefault="00003F0C" w:rsidP="00003F0C">
      <w:pPr>
        <w:pStyle w:val="BodyText"/>
        <w:jc w:val="both"/>
        <w:rPr>
          <w:b/>
          <w:bCs/>
          <w:i/>
          <w:iCs/>
          <w:szCs w:val="22"/>
        </w:rPr>
      </w:pPr>
      <w:r w:rsidRPr="000359C5">
        <w:rPr>
          <w:b/>
          <w:bCs/>
          <w:szCs w:val="22"/>
        </w:rPr>
        <w:tab/>
      </w:r>
      <w:r w:rsidRPr="000359C5">
        <w:rPr>
          <w:b/>
          <w:bCs/>
          <w:szCs w:val="22"/>
        </w:rPr>
        <w:tab/>
      </w:r>
      <w:r w:rsidRPr="000359C5">
        <w:rPr>
          <w:b/>
          <w:bCs/>
          <w:szCs w:val="22"/>
        </w:rPr>
        <w:tab/>
      </w:r>
      <w:r w:rsidRPr="000359C5">
        <w:rPr>
          <w:b/>
          <w:bCs/>
          <w:i/>
          <w:iCs/>
          <w:szCs w:val="22"/>
        </w:rPr>
        <w:t>Research and Statistical Supervisor</w:t>
      </w:r>
    </w:p>
    <w:p w:rsidR="00003F0C" w:rsidRDefault="00003F0C" w:rsidP="00003F0C">
      <w:pPr>
        <w:pStyle w:val="BodyText"/>
        <w:jc w:val="both"/>
        <w:rPr>
          <w:b/>
          <w:bCs/>
          <w:i/>
          <w:iCs/>
          <w:szCs w:val="22"/>
        </w:rPr>
      </w:pPr>
    </w:p>
    <w:p w:rsidR="00003F0C" w:rsidRDefault="00003F0C" w:rsidP="00003F0C">
      <w:pPr>
        <w:numPr>
          <w:ilvl w:val="0"/>
          <w:numId w:val="4"/>
        </w:numPr>
        <w:jc w:val="both"/>
        <w:rPr>
          <w:sz w:val="22"/>
          <w:szCs w:val="22"/>
        </w:rPr>
      </w:pPr>
      <w:r>
        <w:rPr>
          <w:sz w:val="22"/>
          <w:szCs w:val="22"/>
        </w:rPr>
        <w:t>Research, investigate, compile, code, and manage the gathering of statistical data through the Survey of Occupational Injuries and Illnesses (SOII), the Census of Fatal Occupational Injuries and Illnesses program (CFOI), and the Supplemental Data System (SDS).</w:t>
      </w:r>
    </w:p>
    <w:p w:rsidR="00003F0C" w:rsidRDefault="00FC0BCE" w:rsidP="00003F0C">
      <w:pPr>
        <w:numPr>
          <w:ilvl w:val="0"/>
          <w:numId w:val="4"/>
        </w:numPr>
        <w:jc w:val="both"/>
        <w:rPr>
          <w:sz w:val="22"/>
          <w:szCs w:val="22"/>
        </w:rPr>
      </w:pPr>
      <w:r>
        <w:rPr>
          <w:sz w:val="22"/>
          <w:szCs w:val="22"/>
        </w:rPr>
        <w:t>Write and e</w:t>
      </w:r>
      <w:r w:rsidR="00003F0C" w:rsidRPr="000359C5">
        <w:rPr>
          <w:sz w:val="22"/>
          <w:szCs w:val="22"/>
        </w:rPr>
        <w:t>dit the Industrial Commission’s Annual Report</w:t>
      </w:r>
      <w:r w:rsidR="00003F0C">
        <w:rPr>
          <w:sz w:val="22"/>
          <w:szCs w:val="22"/>
        </w:rPr>
        <w:t xml:space="preserve"> and The Census of Fatal Occupational Injuries and Illnesses Annual Report. </w:t>
      </w:r>
    </w:p>
    <w:p w:rsidR="00003F0C" w:rsidRDefault="00003F0C" w:rsidP="00003F0C">
      <w:pPr>
        <w:numPr>
          <w:ilvl w:val="0"/>
          <w:numId w:val="4"/>
        </w:numPr>
        <w:jc w:val="both"/>
        <w:rPr>
          <w:sz w:val="22"/>
          <w:szCs w:val="22"/>
        </w:rPr>
      </w:pPr>
      <w:r w:rsidRPr="000359C5">
        <w:rPr>
          <w:sz w:val="22"/>
          <w:szCs w:val="22"/>
        </w:rPr>
        <w:t>Accountable for</w:t>
      </w:r>
      <w:r>
        <w:rPr>
          <w:sz w:val="22"/>
          <w:szCs w:val="22"/>
        </w:rPr>
        <w:t xml:space="preserve"> releasing publications and the </w:t>
      </w:r>
      <w:r w:rsidRPr="000359C5">
        <w:rPr>
          <w:sz w:val="22"/>
          <w:szCs w:val="22"/>
        </w:rPr>
        <w:t>accuracy of all the published data from these programs in accordance with the requirements of the U</w:t>
      </w:r>
      <w:r>
        <w:rPr>
          <w:sz w:val="22"/>
          <w:szCs w:val="22"/>
        </w:rPr>
        <w:t>.</w:t>
      </w:r>
      <w:r w:rsidRPr="000359C5">
        <w:rPr>
          <w:sz w:val="22"/>
          <w:szCs w:val="22"/>
        </w:rPr>
        <w:t>S</w:t>
      </w:r>
      <w:r>
        <w:rPr>
          <w:sz w:val="22"/>
          <w:szCs w:val="22"/>
        </w:rPr>
        <w:t>.</w:t>
      </w:r>
      <w:r w:rsidRPr="000359C5">
        <w:rPr>
          <w:sz w:val="22"/>
          <w:szCs w:val="22"/>
        </w:rPr>
        <w:t xml:space="preserve"> Department of Labor</w:t>
      </w:r>
      <w:r>
        <w:rPr>
          <w:sz w:val="22"/>
          <w:szCs w:val="22"/>
        </w:rPr>
        <w:t xml:space="preserve"> (DOL)</w:t>
      </w:r>
      <w:r w:rsidRPr="000359C5">
        <w:rPr>
          <w:sz w:val="22"/>
          <w:szCs w:val="22"/>
        </w:rPr>
        <w:t>, Bureau of Labor Statistics</w:t>
      </w:r>
      <w:r>
        <w:rPr>
          <w:sz w:val="22"/>
          <w:szCs w:val="22"/>
        </w:rPr>
        <w:t xml:space="preserve"> (BLS), T</w:t>
      </w:r>
      <w:r w:rsidRPr="000359C5">
        <w:rPr>
          <w:sz w:val="22"/>
          <w:szCs w:val="22"/>
        </w:rPr>
        <w:t>he Occupational Safety and Health Administration</w:t>
      </w:r>
      <w:r>
        <w:rPr>
          <w:sz w:val="22"/>
          <w:szCs w:val="22"/>
        </w:rPr>
        <w:t xml:space="preserve"> (OSHA),</w:t>
      </w:r>
      <w:r w:rsidRPr="000359C5">
        <w:rPr>
          <w:sz w:val="22"/>
          <w:szCs w:val="22"/>
        </w:rPr>
        <w:t xml:space="preserve"> and the Industrial Commission’s </w:t>
      </w:r>
      <w:r>
        <w:rPr>
          <w:sz w:val="22"/>
          <w:szCs w:val="22"/>
        </w:rPr>
        <w:t>(</w:t>
      </w:r>
      <w:smartTag w:uri="urn:schemas-microsoft-com:office:smarttags" w:element="place">
        <w:smartTag w:uri="urn:schemas-microsoft-com:office:smarttags" w:element="City">
          <w:r>
            <w:rPr>
              <w:sz w:val="22"/>
              <w:szCs w:val="22"/>
            </w:rPr>
            <w:t>ICA</w:t>
          </w:r>
        </w:smartTag>
      </w:smartTag>
      <w:r>
        <w:rPr>
          <w:sz w:val="22"/>
          <w:szCs w:val="22"/>
        </w:rPr>
        <w:t xml:space="preserve">) </w:t>
      </w:r>
      <w:r w:rsidRPr="000359C5">
        <w:rPr>
          <w:sz w:val="22"/>
          <w:szCs w:val="22"/>
        </w:rPr>
        <w:t xml:space="preserve">Annual Report.  </w:t>
      </w:r>
    </w:p>
    <w:p w:rsidR="00003F0C" w:rsidRDefault="00003F0C" w:rsidP="00003F0C">
      <w:pPr>
        <w:numPr>
          <w:ilvl w:val="0"/>
          <w:numId w:val="4"/>
        </w:numPr>
        <w:jc w:val="both"/>
        <w:rPr>
          <w:sz w:val="22"/>
          <w:szCs w:val="22"/>
        </w:rPr>
      </w:pPr>
      <w:r w:rsidRPr="000359C5">
        <w:rPr>
          <w:sz w:val="22"/>
          <w:szCs w:val="22"/>
        </w:rPr>
        <w:t xml:space="preserve">Establish objectives and set goals to ensure deadlines are met.  </w:t>
      </w:r>
    </w:p>
    <w:p w:rsidR="00003F0C" w:rsidRDefault="00003F0C" w:rsidP="00003F0C">
      <w:pPr>
        <w:numPr>
          <w:ilvl w:val="0"/>
          <w:numId w:val="4"/>
        </w:numPr>
        <w:jc w:val="both"/>
        <w:rPr>
          <w:sz w:val="22"/>
          <w:szCs w:val="22"/>
        </w:rPr>
      </w:pPr>
      <w:r w:rsidRPr="000359C5">
        <w:rPr>
          <w:sz w:val="22"/>
          <w:szCs w:val="22"/>
        </w:rPr>
        <w:t xml:space="preserve">Provide technical support </w:t>
      </w:r>
      <w:r>
        <w:rPr>
          <w:sz w:val="22"/>
          <w:szCs w:val="22"/>
        </w:rPr>
        <w:t>via the Bureau of Labor Statistics Regional and National Office</w:t>
      </w:r>
    </w:p>
    <w:p w:rsidR="00003F0C" w:rsidRDefault="00003F0C" w:rsidP="00003F0C">
      <w:pPr>
        <w:numPr>
          <w:ilvl w:val="0"/>
          <w:numId w:val="4"/>
        </w:numPr>
        <w:jc w:val="both"/>
        <w:rPr>
          <w:sz w:val="22"/>
          <w:szCs w:val="22"/>
        </w:rPr>
      </w:pPr>
      <w:r>
        <w:rPr>
          <w:sz w:val="22"/>
          <w:szCs w:val="22"/>
        </w:rPr>
        <w:lastRenderedPageBreak/>
        <w:t>E</w:t>
      </w:r>
      <w:r w:rsidRPr="000359C5">
        <w:rPr>
          <w:sz w:val="22"/>
          <w:szCs w:val="22"/>
        </w:rPr>
        <w:t>nsure that state and federal la</w:t>
      </w:r>
      <w:r>
        <w:rPr>
          <w:sz w:val="22"/>
          <w:szCs w:val="22"/>
        </w:rPr>
        <w:t xml:space="preserve">ws are met and within budget. </w:t>
      </w:r>
    </w:p>
    <w:p w:rsidR="00003F0C" w:rsidRDefault="00003F0C" w:rsidP="00003F0C">
      <w:pPr>
        <w:numPr>
          <w:ilvl w:val="0"/>
          <w:numId w:val="4"/>
        </w:numPr>
        <w:jc w:val="both"/>
        <w:rPr>
          <w:sz w:val="22"/>
          <w:szCs w:val="22"/>
        </w:rPr>
      </w:pPr>
      <w:r w:rsidRPr="000359C5">
        <w:rPr>
          <w:sz w:val="22"/>
          <w:szCs w:val="22"/>
        </w:rPr>
        <w:t>Prepare forms, contact employers</w:t>
      </w:r>
      <w:r>
        <w:rPr>
          <w:sz w:val="22"/>
          <w:szCs w:val="22"/>
        </w:rPr>
        <w:t>,</w:t>
      </w:r>
      <w:r w:rsidRPr="000359C5">
        <w:rPr>
          <w:sz w:val="22"/>
          <w:szCs w:val="22"/>
        </w:rPr>
        <w:t xml:space="preserve"> </w:t>
      </w:r>
      <w:r>
        <w:rPr>
          <w:sz w:val="22"/>
          <w:szCs w:val="22"/>
        </w:rPr>
        <w:t xml:space="preserve">law enforcement, medical examiners, </w:t>
      </w:r>
      <w:r w:rsidRPr="000359C5">
        <w:rPr>
          <w:sz w:val="22"/>
          <w:szCs w:val="22"/>
        </w:rPr>
        <w:t xml:space="preserve">and coordinate with other Agencies in </w:t>
      </w:r>
      <w:r>
        <w:rPr>
          <w:sz w:val="22"/>
          <w:szCs w:val="22"/>
        </w:rPr>
        <w:t xml:space="preserve">order to gather the data.  </w:t>
      </w:r>
    </w:p>
    <w:p w:rsidR="00003F0C" w:rsidRDefault="00003F0C" w:rsidP="00003F0C">
      <w:pPr>
        <w:numPr>
          <w:ilvl w:val="0"/>
          <w:numId w:val="4"/>
        </w:numPr>
        <w:jc w:val="both"/>
        <w:rPr>
          <w:sz w:val="22"/>
          <w:szCs w:val="22"/>
        </w:rPr>
      </w:pPr>
      <w:r w:rsidRPr="000359C5">
        <w:rPr>
          <w:sz w:val="22"/>
          <w:szCs w:val="22"/>
        </w:rPr>
        <w:t xml:space="preserve">Review all estimation to ensure that data are correct for publication.  </w:t>
      </w:r>
    </w:p>
    <w:p w:rsidR="00003F0C" w:rsidRDefault="00003F0C" w:rsidP="00003F0C">
      <w:pPr>
        <w:numPr>
          <w:ilvl w:val="0"/>
          <w:numId w:val="4"/>
        </w:numPr>
        <w:jc w:val="both"/>
        <w:rPr>
          <w:sz w:val="22"/>
          <w:szCs w:val="22"/>
        </w:rPr>
      </w:pPr>
      <w:r w:rsidRPr="000359C5">
        <w:rPr>
          <w:sz w:val="22"/>
          <w:szCs w:val="22"/>
        </w:rPr>
        <w:t>Assist the Bureau of Labor Statistics on special projects, designing</w:t>
      </w:r>
      <w:r>
        <w:rPr>
          <w:sz w:val="22"/>
          <w:szCs w:val="22"/>
        </w:rPr>
        <w:t>,</w:t>
      </w:r>
      <w:r w:rsidRPr="000359C5">
        <w:rPr>
          <w:sz w:val="22"/>
          <w:szCs w:val="22"/>
        </w:rPr>
        <w:t xml:space="preserve"> and testing new programs.  </w:t>
      </w:r>
    </w:p>
    <w:p w:rsidR="00003F0C" w:rsidRDefault="00003F0C" w:rsidP="00003F0C">
      <w:pPr>
        <w:numPr>
          <w:ilvl w:val="0"/>
          <w:numId w:val="4"/>
        </w:numPr>
        <w:jc w:val="both"/>
        <w:rPr>
          <w:sz w:val="22"/>
          <w:szCs w:val="22"/>
        </w:rPr>
      </w:pPr>
      <w:r w:rsidRPr="000359C5">
        <w:rPr>
          <w:sz w:val="22"/>
          <w:szCs w:val="22"/>
        </w:rPr>
        <w:t xml:space="preserve">Provide direct supervision of employees, hire, discipline and </w:t>
      </w:r>
      <w:r>
        <w:rPr>
          <w:sz w:val="22"/>
          <w:szCs w:val="22"/>
        </w:rPr>
        <w:t>terminate</w:t>
      </w:r>
      <w:r w:rsidRPr="000359C5">
        <w:rPr>
          <w:sz w:val="22"/>
          <w:szCs w:val="22"/>
        </w:rPr>
        <w:t xml:space="preserve"> persons that are supervised.  </w:t>
      </w:r>
    </w:p>
    <w:p w:rsidR="00003F0C" w:rsidRDefault="00003F0C" w:rsidP="00003F0C">
      <w:pPr>
        <w:numPr>
          <w:ilvl w:val="0"/>
          <w:numId w:val="4"/>
        </w:numPr>
        <w:jc w:val="both"/>
        <w:rPr>
          <w:sz w:val="22"/>
          <w:szCs w:val="22"/>
        </w:rPr>
      </w:pPr>
      <w:r w:rsidRPr="000359C5">
        <w:rPr>
          <w:sz w:val="22"/>
          <w:szCs w:val="22"/>
        </w:rPr>
        <w:t xml:space="preserve">Resolve problems, answer questions and authorize personnel documentation.  </w:t>
      </w:r>
    </w:p>
    <w:p w:rsidR="00003F0C" w:rsidRDefault="00003F0C" w:rsidP="00003F0C">
      <w:pPr>
        <w:numPr>
          <w:ilvl w:val="0"/>
          <w:numId w:val="4"/>
        </w:numPr>
        <w:jc w:val="both"/>
        <w:rPr>
          <w:sz w:val="22"/>
          <w:szCs w:val="22"/>
        </w:rPr>
      </w:pPr>
      <w:r w:rsidRPr="000359C5">
        <w:rPr>
          <w:sz w:val="22"/>
          <w:szCs w:val="22"/>
        </w:rPr>
        <w:t xml:space="preserve">Authorize and sign off on employee’s vacation, sick time, compensation time, travel expenses, and reimbursements.  </w:t>
      </w:r>
    </w:p>
    <w:p w:rsidR="00003F0C" w:rsidRDefault="00003F0C" w:rsidP="00003F0C">
      <w:pPr>
        <w:numPr>
          <w:ilvl w:val="0"/>
          <w:numId w:val="4"/>
        </w:numPr>
        <w:jc w:val="both"/>
        <w:rPr>
          <w:sz w:val="22"/>
          <w:szCs w:val="22"/>
        </w:rPr>
      </w:pPr>
      <w:r w:rsidRPr="000359C5">
        <w:rPr>
          <w:sz w:val="22"/>
          <w:szCs w:val="22"/>
        </w:rPr>
        <w:t xml:space="preserve">Evaluate the performance of subordinates.  </w:t>
      </w:r>
    </w:p>
    <w:p w:rsidR="00003F0C" w:rsidRDefault="00003F0C" w:rsidP="00003F0C">
      <w:pPr>
        <w:numPr>
          <w:ilvl w:val="0"/>
          <w:numId w:val="4"/>
        </w:numPr>
        <w:jc w:val="both"/>
        <w:rPr>
          <w:sz w:val="22"/>
          <w:szCs w:val="22"/>
        </w:rPr>
      </w:pPr>
      <w:r w:rsidRPr="000359C5">
        <w:rPr>
          <w:sz w:val="22"/>
          <w:szCs w:val="22"/>
        </w:rPr>
        <w:t xml:space="preserve">Train the staff when changes are made to the programs.  </w:t>
      </w:r>
    </w:p>
    <w:p w:rsidR="00003F0C" w:rsidRPr="00574954" w:rsidRDefault="00003F0C" w:rsidP="00E34D89">
      <w:pPr>
        <w:numPr>
          <w:ilvl w:val="0"/>
          <w:numId w:val="4"/>
        </w:numPr>
        <w:jc w:val="both"/>
        <w:rPr>
          <w:b/>
          <w:bCs/>
          <w:szCs w:val="22"/>
        </w:rPr>
      </w:pPr>
      <w:r w:rsidRPr="00574954">
        <w:rPr>
          <w:sz w:val="22"/>
          <w:szCs w:val="22"/>
        </w:rPr>
        <w:t>Set priorities on work assignments.</w:t>
      </w:r>
    </w:p>
    <w:p w:rsidR="00003F0C" w:rsidRDefault="00003F0C" w:rsidP="00003F0C">
      <w:pPr>
        <w:pBdr>
          <w:bottom w:val="single" w:sz="12" w:space="1" w:color="auto"/>
        </w:pBdr>
        <w:jc w:val="both"/>
        <w:rPr>
          <w:b/>
          <w:sz w:val="22"/>
          <w:szCs w:val="22"/>
        </w:rPr>
      </w:pPr>
    </w:p>
    <w:p w:rsidR="00003F0C" w:rsidRDefault="007835EB" w:rsidP="00003F0C">
      <w:pPr>
        <w:jc w:val="both"/>
        <w:rPr>
          <w:b/>
          <w:sz w:val="22"/>
          <w:szCs w:val="22"/>
        </w:rPr>
      </w:pPr>
      <w:r>
        <w:rPr>
          <w:b/>
          <w:sz w:val="22"/>
          <w:szCs w:val="22"/>
        </w:rPr>
        <w:t>Published Work</w:t>
      </w:r>
      <w:r w:rsidR="00003F0C">
        <w:rPr>
          <w:b/>
          <w:sz w:val="22"/>
          <w:szCs w:val="22"/>
        </w:rPr>
        <w:t>:</w:t>
      </w:r>
    </w:p>
    <w:p w:rsidR="00003F0C" w:rsidRDefault="00003F0C" w:rsidP="00003F0C">
      <w:pPr>
        <w:pStyle w:val="BodyText"/>
        <w:jc w:val="both"/>
        <w:rPr>
          <w:b/>
          <w:bCs/>
        </w:rPr>
      </w:pPr>
    </w:p>
    <w:p w:rsidR="00003F0C" w:rsidRDefault="007835EB" w:rsidP="00003F0C">
      <w:pPr>
        <w:pStyle w:val="BodyText"/>
        <w:jc w:val="both"/>
        <w:rPr>
          <w:b/>
          <w:bCs/>
        </w:rPr>
      </w:pPr>
      <w:r>
        <w:rPr>
          <w:b/>
          <w:bCs/>
        </w:rPr>
        <w:t>Bad Elements: Crystal Dragon</w:t>
      </w:r>
      <w:r w:rsidR="009F579E" w:rsidRPr="000359C5">
        <w:rPr>
          <w:b/>
          <w:szCs w:val="22"/>
        </w:rPr>
        <w:t xml:space="preserve"> – </w:t>
      </w:r>
      <w:r>
        <w:rPr>
          <w:b/>
          <w:bCs/>
        </w:rPr>
        <w:t>2011</w:t>
      </w:r>
      <w:r w:rsidR="00574954">
        <w:rPr>
          <w:b/>
          <w:bCs/>
        </w:rPr>
        <w:t xml:space="preserve"> (novel)</w:t>
      </w:r>
    </w:p>
    <w:p w:rsidR="00574954" w:rsidRDefault="00574954" w:rsidP="00003F0C">
      <w:pPr>
        <w:pStyle w:val="BodyText"/>
        <w:jc w:val="both"/>
        <w:rPr>
          <w:b/>
          <w:bCs/>
        </w:rPr>
      </w:pPr>
    </w:p>
    <w:p w:rsidR="00003F0C" w:rsidRDefault="00574954" w:rsidP="00003F0C">
      <w:pPr>
        <w:pStyle w:val="BodyText"/>
        <w:jc w:val="both"/>
        <w:rPr>
          <w:b/>
          <w:szCs w:val="22"/>
        </w:rPr>
      </w:pPr>
      <w:r>
        <w:rPr>
          <w:b/>
          <w:bCs/>
        </w:rPr>
        <w:t>Sacrificial Blood</w:t>
      </w:r>
      <w:r w:rsidRPr="000359C5">
        <w:rPr>
          <w:b/>
          <w:szCs w:val="22"/>
        </w:rPr>
        <w:t xml:space="preserve"> –</w:t>
      </w:r>
      <w:r>
        <w:rPr>
          <w:b/>
          <w:szCs w:val="22"/>
        </w:rPr>
        <w:t xml:space="preserve"> 2013 (short story)</w:t>
      </w:r>
    </w:p>
    <w:p w:rsidR="00574954" w:rsidRPr="001A476F" w:rsidRDefault="00574954" w:rsidP="00003F0C">
      <w:pPr>
        <w:pStyle w:val="BodyText"/>
        <w:jc w:val="both"/>
        <w:rPr>
          <w:bCs/>
        </w:rPr>
      </w:pPr>
    </w:p>
    <w:p w:rsidR="00003F0C" w:rsidRDefault="007835EB" w:rsidP="00574954">
      <w:pPr>
        <w:jc w:val="both"/>
        <w:rPr>
          <w:b/>
          <w:sz w:val="22"/>
          <w:szCs w:val="22"/>
        </w:rPr>
      </w:pPr>
      <w:r>
        <w:rPr>
          <w:b/>
          <w:sz w:val="22"/>
          <w:szCs w:val="22"/>
        </w:rPr>
        <w:t>Bad Elements: Blood for Blood</w:t>
      </w:r>
      <w:r w:rsidR="00003F0C" w:rsidRPr="000359C5">
        <w:rPr>
          <w:b/>
          <w:sz w:val="22"/>
          <w:szCs w:val="22"/>
        </w:rPr>
        <w:t xml:space="preserve"> – </w:t>
      </w:r>
      <w:r w:rsidR="009F579E">
        <w:rPr>
          <w:b/>
          <w:sz w:val="22"/>
          <w:szCs w:val="22"/>
        </w:rPr>
        <w:t>2015</w:t>
      </w:r>
      <w:r w:rsidR="00574954">
        <w:rPr>
          <w:b/>
          <w:sz w:val="22"/>
          <w:szCs w:val="22"/>
        </w:rPr>
        <w:t xml:space="preserve"> (novel)</w:t>
      </w:r>
    </w:p>
    <w:p w:rsidR="00574954" w:rsidRDefault="00574954" w:rsidP="00574954">
      <w:pPr>
        <w:jc w:val="both"/>
        <w:rPr>
          <w:b/>
          <w:sz w:val="22"/>
          <w:szCs w:val="22"/>
        </w:rPr>
      </w:pPr>
    </w:p>
    <w:p w:rsidR="00574954" w:rsidRDefault="00574954" w:rsidP="00574954">
      <w:pPr>
        <w:jc w:val="both"/>
        <w:rPr>
          <w:b/>
          <w:sz w:val="22"/>
          <w:szCs w:val="22"/>
        </w:rPr>
      </w:pPr>
      <w:r>
        <w:rPr>
          <w:b/>
          <w:sz w:val="22"/>
          <w:szCs w:val="22"/>
        </w:rPr>
        <w:t>The Awakening</w:t>
      </w:r>
      <w:r w:rsidRPr="000359C5">
        <w:rPr>
          <w:b/>
          <w:sz w:val="22"/>
          <w:szCs w:val="22"/>
        </w:rPr>
        <w:t xml:space="preserve"> –</w:t>
      </w:r>
      <w:r>
        <w:rPr>
          <w:b/>
          <w:sz w:val="22"/>
          <w:szCs w:val="22"/>
        </w:rPr>
        <w:t xml:space="preserve"> 2015 (short story)</w:t>
      </w:r>
    </w:p>
    <w:p w:rsidR="00574954" w:rsidRDefault="00574954" w:rsidP="00574954">
      <w:pPr>
        <w:jc w:val="both"/>
        <w:rPr>
          <w:b/>
          <w:sz w:val="22"/>
          <w:szCs w:val="22"/>
        </w:rPr>
      </w:pPr>
    </w:p>
    <w:p w:rsidR="00574954" w:rsidRDefault="00574954" w:rsidP="00574954">
      <w:pPr>
        <w:jc w:val="both"/>
        <w:rPr>
          <w:b/>
          <w:sz w:val="22"/>
          <w:szCs w:val="22"/>
        </w:rPr>
      </w:pPr>
      <w:r>
        <w:rPr>
          <w:b/>
          <w:sz w:val="22"/>
          <w:szCs w:val="22"/>
        </w:rPr>
        <w:t>Bad Elements: The Hybrid Unleashed – 2016 (novel)</w:t>
      </w:r>
    </w:p>
    <w:p w:rsidR="00574954" w:rsidRDefault="00574954" w:rsidP="00574954">
      <w:pPr>
        <w:jc w:val="both"/>
        <w:rPr>
          <w:b/>
          <w:sz w:val="22"/>
          <w:szCs w:val="22"/>
        </w:rPr>
      </w:pPr>
    </w:p>
    <w:p w:rsidR="00574954" w:rsidRDefault="00574954" w:rsidP="00574954">
      <w:pPr>
        <w:jc w:val="both"/>
        <w:rPr>
          <w:b/>
          <w:sz w:val="22"/>
          <w:szCs w:val="22"/>
        </w:rPr>
      </w:pPr>
      <w:r>
        <w:rPr>
          <w:b/>
          <w:sz w:val="22"/>
          <w:szCs w:val="22"/>
        </w:rPr>
        <w:t>Raven’s Hill</w:t>
      </w:r>
      <w:r w:rsidRPr="000359C5">
        <w:rPr>
          <w:b/>
          <w:sz w:val="22"/>
          <w:szCs w:val="22"/>
        </w:rPr>
        <w:t xml:space="preserve"> – </w:t>
      </w:r>
      <w:r>
        <w:rPr>
          <w:b/>
          <w:sz w:val="22"/>
          <w:szCs w:val="22"/>
        </w:rPr>
        <w:t>The Ghostly Writes Valentine’s Anthology 2017 (short story)</w:t>
      </w:r>
    </w:p>
    <w:p w:rsidR="00574954" w:rsidRDefault="00574954" w:rsidP="00574954">
      <w:pPr>
        <w:pBdr>
          <w:bottom w:val="single" w:sz="12" w:space="1" w:color="auto"/>
        </w:pBdr>
        <w:jc w:val="both"/>
        <w:rPr>
          <w:b/>
          <w:sz w:val="22"/>
          <w:szCs w:val="22"/>
        </w:rPr>
      </w:pPr>
    </w:p>
    <w:p w:rsidR="00574954" w:rsidRDefault="00574954" w:rsidP="00574954">
      <w:pPr>
        <w:jc w:val="both"/>
        <w:rPr>
          <w:b/>
          <w:sz w:val="22"/>
          <w:szCs w:val="22"/>
        </w:rPr>
      </w:pPr>
    </w:p>
    <w:p w:rsidR="00574954" w:rsidRPr="00574954" w:rsidRDefault="00574954" w:rsidP="00574954">
      <w:pPr>
        <w:jc w:val="both"/>
        <w:rPr>
          <w:b/>
          <w:sz w:val="22"/>
          <w:szCs w:val="22"/>
        </w:rPr>
      </w:pPr>
      <w:r>
        <w:rPr>
          <w:b/>
          <w:sz w:val="22"/>
          <w:szCs w:val="22"/>
        </w:rPr>
        <w:t>Education:</w:t>
      </w:r>
      <w:bookmarkStart w:id="0" w:name="_GoBack"/>
      <w:bookmarkEnd w:id="0"/>
    </w:p>
    <w:p w:rsidR="00574954" w:rsidRDefault="00574954" w:rsidP="00003F0C">
      <w:pPr>
        <w:pBdr>
          <w:bottom w:val="single" w:sz="12" w:space="1" w:color="auto"/>
        </w:pBdr>
        <w:jc w:val="both"/>
        <w:rPr>
          <w:sz w:val="22"/>
          <w:szCs w:val="22"/>
        </w:rPr>
      </w:pPr>
    </w:p>
    <w:p w:rsidR="00003F0C" w:rsidRDefault="00003F0C" w:rsidP="00003F0C">
      <w:pPr>
        <w:pBdr>
          <w:bottom w:val="single" w:sz="12" w:space="1" w:color="auto"/>
        </w:pBdr>
        <w:jc w:val="both"/>
        <w:rPr>
          <w:b/>
          <w:sz w:val="22"/>
          <w:szCs w:val="22"/>
        </w:rPr>
      </w:pPr>
      <w:smartTag w:uri="urn:schemas-microsoft-com:office:smarttags" w:element="place">
        <w:smartTag w:uri="urn:schemas-microsoft-com:office:smarttags" w:element="PlaceName">
          <w:r w:rsidRPr="008A32BA">
            <w:rPr>
              <w:b/>
              <w:sz w:val="22"/>
              <w:szCs w:val="22"/>
            </w:rPr>
            <w:t>British-American</w:t>
          </w:r>
        </w:smartTag>
        <w:r w:rsidRPr="008A32BA">
          <w:rPr>
            <w:b/>
            <w:sz w:val="22"/>
            <w:szCs w:val="22"/>
          </w:rPr>
          <w:t xml:space="preserve"> </w:t>
        </w:r>
        <w:smartTag w:uri="urn:schemas-microsoft-com:office:smarttags" w:element="PlaceType">
          <w:r w:rsidRPr="008A32BA">
            <w:rPr>
              <w:b/>
              <w:sz w:val="22"/>
              <w:szCs w:val="22"/>
            </w:rPr>
            <w:t>School</w:t>
          </w:r>
        </w:smartTag>
      </w:smartTag>
      <w:r w:rsidRPr="008A32BA">
        <w:rPr>
          <w:b/>
          <w:sz w:val="22"/>
          <w:szCs w:val="22"/>
        </w:rPr>
        <w:t xml:space="preserve"> of Writing </w:t>
      </w:r>
      <w:r>
        <w:rPr>
          <w:b/>
          <w:sz w:val="22"/>
          <w:szCs w:val="22"/>
        </w:rPr>
        <w:t>–</w:t>
      </w:r>
      <w:r w:rsidRPr="008A32BA">
        <w:rPr>
          <w:b/>
          <w:sz w:val="22"/>
          <w:szCs w:val="22"/>
        </w:rPr>
        <w:t xml:space="preserve"> </w:t>
      </w:r>
      <w:r>
        <w:rPr>
          <w:b/>
          <w:sz w:val="22"/>
          <w:szCs w:val="22"/>
        </w:rPr>
        <w:t>1989</w:t>
      </w:r>
    </w:p>
    <w:p w:rsidR="00003F0C" w:rsidRDefault="00003F0C" w:rsidP="00003F0C">
      <w:pPr>
        <w:pBdr>
          <w:bottom w:val="single" w:sz="12" w:space="1" w:color="auto"/>
        </w:pBdr>
        <w:jc w:val="both"/>
        <w:rPr>
          <w:sz w:val="22"/>
          <w:szCs w:val="22"/>
        </w:rPr>
      </w:pPr>
      <w:r>
        <w:rPr>
          <w:sz w:val="22"/>
          <w:szCs w:val="22"/>
        </w:rPr>
        <w:t>Creative Writing</w:t>
      </w:r>
    </w:p>
    <w:p w:rsidR="00FC74BA" w:rsidRDefault="00FC74BA" w:rsidP="00003F0C">
      <w:pPr>
        <w:pBdr>
          <w:bottom w:val="single" w:sz="12" w:space="1" w:color="auto"/>
        </w:pBdr>
        <w:jc w:val="both"/>
        <w:rPr>
          <w:sz w:val="22"/>
          <w:szCs w:val="22"/>
        </w:rPr>
      </w:pPr>
    </w:p>
    <w:p w:rsidR="00932434" w:rsidRPr="00AD3E2D" w:rsidRDefault="00003F0C" w:rsidP="00FC74BA">
      <w:pPr>
        <w:jc w:val="both"/>
      </w:pPr>
      <w:r w:rsidRPr="000359C5">
        <w:rPr>
          <w:b/>
          <w:sz w:val="22"/>
          <w:szCs w:val="22"/>
        </w:rPr>
        <w:t>Professional references supplied on request</w:t>
      </w:r>
    </w:p>
    <w:sectPr w:rsidR="00932434" w:rsidRPr="00AD3E2D" w:rsidSect="00003F0C">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71E8"/>
    <w:multiLevelType w:val="hybridMultilevel"/>
    <w:tmpl w:val="22C2C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719F5"/>
    <w:multiLevelType w:val="hybridMultilevel"/>
    <w:tmpl w:val="E7ECE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17501"/>
    <w:multiLevelType w:val="hybridMultilevel"/>
    <w:tmpl w:val="D17E4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2266B"/>
    <w:multiLevelType w:val="multilevel"/>
    <w:tmpl w:val="41EC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434B4"/>
    <w:multiLevelType w:val="hybridMultilevel"/>
    <w:tmpl w:val="56AC9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462F75"/>
    <w:multiLevelType w:val="hybridMultilevel"/>
    <w:tmpl w:val="C854B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ED5BF2"/>
    <w:multiLevelType w:val="hybridMultilevel"/>
    <w:tmpl w:val="1A9E6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960EC"/>
    <w:multiLevelType w:val="hybridMultilevel"/>
    <w:tmpl w:val="0F489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43127"/>
    <w:multiLevelType w:val="hybridMultilevel"/>
    <w:tmpl w:val="A5D41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55711"/>
    <w:multiLevelType w:val="hybridMultilevel"/>
    <w:tmpl w:val="C5305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2A7089"/>
    <w:multiLevelType w:val="hybridMultilevel"/>
    <w:tmpl w:val="02D63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2A00E6"/>
    <w:multiLevelType w:val="hybridMultilevel"/>
    <w:tmpl w:val="3D402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6"/>
  </w:num>
  <w:num w:numId="6">
    <w:abstractNumId w:val="11"/>
  </w:num>
  <w:num w:numId="7">
    <w:abstractNumId w:val="7"/>
  </w:num>
  <w:num w:numId="8">
    <w:abstractNumId w:val="1"/>
  </w:num>
  <w:num w:numId="9">
    <w:abstractNumId w:val="9"/>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61F"/>
    <w:rsid w:val="00003F0C"/>
    <w:rsid w:val="000359C5"/>
    <w:rsid w:val="000460F6"/>
    <w:rsid w:val="00232552"/>
    <w:rsid w:val="00246339"/>
    <w:rsid w:val="00251033"/>
    <w:rsid w:val="002907A1"/>
    <w:rsid w:val="002C6B92"/>
    <w:rsid w:val="002E31E0"/>
    <w:rsid w:val="0031322E"/>
    <w:rsid w:val="003D109B"/>
    <w:rsid w:val="00574954"/>
    <w:rsid w:val="005B17D7"/>
    <w:rsid w:val="005C215F"/>
    <w:rsid w:val="0062161F"/>
    <w:rsid w:val="006564E0"/>
    <w:rsid w:val="00667704"/>
    <w:rsid w:val="006D706F"/>
    <w:rsid w:val="006F3842"/>
    <w:rsid w:val="007552B0"/>
    <w:rsid w:val="00773B33"/>
    <w:rsid w:val="007805C8"/>
    <w:rsid w:val="007835EB"/>
    <w:rsid w:val="007D0098"/>
    <w:rsid w:val="008816EC"/>
    <w:rsid w:val="00895C83"/>
    <w:rsid w:val="008A32BA"/>
    <w:rsid w:val="008F163D"/>
    <w:rsid w:val="00927D01"/>
    <w:rsid w:val="00932434"/>
    <w:rsid w:val="009F579E"/>
    <w:rsid w:val="00A86C8D"/>
    <w:rsid w:val="00A8708E"/>
    <w:rsid w:val="00AA6012"/>
    <w:rsid w:val="00AD3E2D"/>
    <w:rsid w:val="00AE274A"/>
    <w:rsid w:val="00AF07FA"/>
    <w:rsid w:val="00B401D1"/>
    <w:rsid w:val="00BD67D1"/>
    <w:rsid w:val="00BE6792"/>
    <w:rsid w:val="00CB1822"/>
    <w:rsid w:val="00CB4C39"/>
    <w:rsid w:val="00CC299E"/>
    <w:rsid w:val="00D7284F"/>
    <w:rsid w:val="00DE26A7"/>
    <w:rsid w:val="00E052DF"/>
    <w:rsid w:val="00E37113"/>
    <w:rsid w:val="00EC231F"/>
    <w:rsid w:val="00ED33CA"/>
    <w:rsid w:val="00F039E2"/>
    <w:rsid w:val="00F10187"/>
    <w:rsid w:val="00F816C2"/>
    <w:rsid w:val="00F84429"/>
    <w:rsid w:val="00FC0BCE"/>
    <w:rsid w:val="00FC74BA"/>
    <w:rsid w:val="00FD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92A782"/>
  <w15:chartTrackingRefBased/>
  <w15:docId w15:val="{70C61CEC-377F-435B-94FD-73AF42F5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80"/>
      <w:jc w:val="center"/>
      <w:outlineLvl w:val="0"/>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szCs w:val="28"/>
    </w:rPr>
  </w:style>
  <w:style w:type="paragraph" w:styleId="BodyText">
    <w:name w:val="Body Text"/>
    <w:basedOn w:val="Normal"/>
    <w:link w:val="BodyTextChar"/>
    <w:pPr>
      <w:tabs>
        <w:tab w:val="left" w:pos="-48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rPr>
  </w:style>
  <w:style w:type="character" w:styleId="Strong">
    <w:name w:val="Strong"/>
    <w:qFormat/>
    <w:rPr>
      <w:b/>
      <w:bCs/>
    </w:rPr>
  </w:style>
  <w:style w:type="paragraph" w:styleId="BodyText2">
    <w:name w:val="Body Text 2"/>
    <w:basedOn w:val="Normal"/>
    <w:pPr>
      <w:tabs>
        <w:tab w:val="left" w:pos="0"/>
      </w:tabs>
    </w:pPr>
    <w:rPr>
      <w:sz w:val="20"/>
    </w:rPr>
  </w:style>
  <w:style w:type="character" w:styleId="Hyperlink">
    <w:name w:val="Hyperlink"/>
    <w:rsid w:val="00895C83"/>
    <w:rPr>
      <w:color w:val="0000FF"/>
      <w:u w:val="single"/>
    </w:rPr>
  </w:style>
  <w:style w:type="character" w:customStyle="1" w:styleId="BodyTextChar">
    <w:name w:val="Body Text Char"/>
    <w:link w:val="BodyText"/>
    <w:rsid w:val="00246339"/>
    <w:rPr>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ynmullic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Lynn Mullican</vt:lpstr>
    </vt:vector>
  </TitlesOfParts>
  <Company>IBM</Company>
  <LinksUpToDate>false</LinksUpToDate>
  <CharactersWithSpaces>3244</CharactersWithSpaces>
  <SharedDoc>false</SharedDoc>
  <HLinks>
    <vt:vector size="6" baseType="variant">
      <vt:variant>
        <vt:i4>1048639</vt:i4>
      </vt:variant>
      <vt:variant>
        <vt:i4>0</vt:i4>
      </vt:variant>
      <vt:variant>
        <vt:i4>0</vt:i4>
      </vt:variant>
      <vt:variant>
        <vt:i4>5</vt:i4>
      </vt:variant>
      <vt:variant>
        <vt:lpwstr>mailto:lynmullican@gmail.com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Mullican</dc:title>
  <dc:subject/>
  <dc:creator>Lynn Mullican</dc:creator>
  <cp:keywords/>
  <dc:description/>
  <cp:lastModifiedBy>Michelle Mullican</cp:lastModifiedBy>
  <cp:revision>3</cp:revision>
  <cp:lastPrinted>2005-06-21T15:00:00Z</cp:lastPrinted>
  <dcterms:created xsi:type="dcterms:W3CDTF">2017-03-04T04:43:00Z</dcterms:created>
  <dcterms:modified xsi:type="dcterms:W3CDTF">2017-03-04T04:50:00Z</dcterms:modified>
</cp:coreProperties>
</file>