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275.5905511811022" w:hanging="1275"/>
        <w:jc w:val="center"/>
        <w:rPr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        Resume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115.0" w:type="dxa"/>
        <w:tblLayout w:type="fixed"/>
        <w:tblLook w:val="0000"/>
      </w:tblPr>
      <w:tblGrid>
        <w:gridCol w:w="7620"/>
        <w:gridCol w:w="1950"/>
        <w:tblGridChange w:id="0">
          <w:tblGrid>
            <w:gridCol w:w="7620"/>
            <w:gridCol w:w="1950"/>
          </w:tblGrid>
        </w:tblGridChange>
      </w:tblGrid>
      <w:tr>
        <w:trPr>
          <w:cantSplit w:val="0"/>
          <w:trHeight w:val="510" w:hRule="atLeast"/>
          <w:tblHeader w:val="1"/>
        </w:trPr>
        <w:tc>
          <w:tcPr/>
          <w:p w:rsidR="00000000" w:rsidDel="00000000" w:rsidP="00000000" w:rsidRDefault="00000000" w:rsidRPr="00000000" w14:paraId="00000004">
            <w:pPr>
              <w:ind w:right="-2541.259842519684" w:hanging="1275.5905511811022"/>
              <w:jc w:val="center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Sarsembayeva Anel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pStyle w:val="Heading2"/>
              <w:keepNext w:val="0"/>
              <w:keepLines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Rule="auto"/>
              <w:jc w:val="left"/>
              <w:rPr>
                <w:highlight w:val="white"/>
                <w:u w:val="single"/>
              </w:rPr>
            </w:pPr>
            <w:bookmarkStart w:colFirst="0" w:colLast="0" w:name="_heading=h.h7x034gbxc4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73.33333333333337" w:lineRule="auto"/>
              <w:ind w:left="-1133.8582677165355" w:right="-2257.7952755905512" w:firstLine="0"/>
              <w:jc w:val="center"/>
              <w:rPr>
                <w:sz w:val="29"/>
                <w:szCs w:val="29"/>
                <w:highlight w:val="white"/>
                <w:u w:val="single"/>
              </w:rPr>
            </w:pPr>
            <w:r w:rsidDel="00000000" w:rsidR="00000000" w:rsidRPr="00000000">
              <w:rPr>
                <w:sz w:val="29"/>
                <w:szCs w:val="29"/>
                <w:highlight w:val="white"/>
                <w:u w:val="single"/>
                <w:rtl w:val="0"/>
              </w:rPr>
              <w:t xml:space="preserve">Bachelor of arts. Film director, screenwriter, editor 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right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2126"/>
        <w:gridCol w:w="1984"/>
        <w:gridCol w:w="142"/>
        <w:gridCol w:w="2517"/>
        <w:tblGridChange w:id="0">
          <w:tblGrid>
            <w:gridCol w:w="2802"/>
            <w:gridCol w:w="2126"/>
            <w:gridCol w:w="1984"/>
            <w:gridCol w:w="142"/>
            <w:gridCol w:w="2517"/>
          </w:tblGrid>
        </w:tblGridChange>
      </w:tblGrid>
      <w:tr>
        <w:trPr>
          <w:cantSplit w:val="0"/>
          <w:trHeight w:val="366.97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Date of birth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09.03.2002</w:t>
            </w:r>
          </w:p>
        </w:tc>
      </w:tr>
      <w:tr>
        <w:trPr>
          <w:cantSplit w:val="0"/>
          <w:trHeight w:val="381.97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Place of birth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Astana ( former Nur-Sultan)</w:t>
            </w:r>
          </w:p>
        </w:tc>
      </w:tr>
      <w:tr>
        <w:trPr>
          <w:cantSplit w:val="0"/>
          <w:trHeight w:val="426.97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Nationality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Каzakh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Education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Bachelor (2023)</w:t>
            </w:r>
          </w:p>
        </w:tc>
      </w:tr>
      <w:tr>
        <w:trPr>
          <w:cantSplit w:val="0"/>
          <w:trHeight w:val="1091.83593749999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Years of study and name of the educational institution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2019-2023 Каzakh National university of Arts </w:t>
            </w:r>
          </w:p>
        </w:tc>
      </w:tr>
      <w:tr>
        <w:trPr>
          <w:cantSplit w:val="0"/>
          <w:trHeight w:val="733.94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Specialty qualification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Directing of feature films</w:t>
            </w:r>
          </w:p>
        </w:tc>
      </w:tr>
      <w:tr>
        <w:trPr>
          <w:cantSplit w:val="0"/>
          <w:trHeight w:val="1377.8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Proficiency in foreign languages and languages of the CIS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English, Russian, Kazakh, Korean.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Academic degree,</w:t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academic title</w:t>
            </w:r>
          </w:p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2B">
      <w:pPr>
        <w:spacing w:line="72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80"/>
        <w:gridCol w:w="7890"/>
        <w:tblGridChange w:id="0">
          <w:tblGrid>
            <w:gridCol w:w="1680"/>
            <w:gridCol w:w="789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972656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03.2020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Etude “As it goes everyday”, feature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Screenwriter, director, editor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04.2020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Participant in coursework competition “Online contest of short movies” supported by faculty of “Cinema and TV” of KazNUA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04.2021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Winner of the National pitching “Jas Tolkyn” with project “Cookies”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05.2021-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08.2021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Assistant director and editor, “Stream-Line”, “VideoMaster.kz”.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Functions: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Working in production track, editing videos of official meetings, events and international forums; organization of broadcasts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09.2021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Short movie “The HUT”, feature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Screenwriter, director, editor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01.2022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Short movie “Toy”, feature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Screenwriter, director, editor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27.03.22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Nominee of the Falcon International film festival in the category “Best short” with the feature film “Toy”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01.08.22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Script editor of the full-length feature film "Little Samurai", Japan, Kazakhstan, Kyrgyzstan. dir. Yerlan Nurmukhambetov, Sano Shinju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09.22 - 01.23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Short movie “Karim le fou”, feature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Screenwriter, director, editor</w:t>
            </w:r>
          </w:p>
        </w:tc>
      </w:tr>
      <w:tr>
        <w:trPr>
          <w:cantSplit w:val="0"/>
          <w:trHeight w:val="566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15.03.23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Winner of the award “Best movie” within the National contest “Everybody has his own Godard” with “Karim le fou”</w:t>
            </w:r>
          </w:p>
        </w:tc>
      </w:tr>
      <w:tr>
        <w:trPr>
          <w:cantSplit w:val="0"/>
          <w:trHeight w:val="1624.86328124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21.05.23- 27.05.23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Member of the official delegation of the Republic of Kazakhstan at the film market of the Cannes Film Festival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presentation of a co-production project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presentation of the National contest “Everybody has his own Godard”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06.2023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Short movie “Hurry!”, feature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Screenwriter, director, editor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15-18.09.2023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Member of the official delegation of the Republic of Kazakhstan at the international forum “The Golden Arch” named after Rustam Ibragimbekov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11.2023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(upcoming)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Screening of the feature short movie “Karim le fou” within Festival du film kazakh in Paris, France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7" w:type="even"/>
      <w:pgSz w:h="16838" w:w="11906" w:orient="portrait"/>
      <w:pgMar w:bottom="851" w:top="993" w:left="170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571.0" w:type="dxa"/>
      <w:jc w:val="left"/>
      <w:tblInd w:w="-227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571"/>
      <w:tblGridChange w:id="0">
        <w:tblGrid>
          <w:gridCol w:w="9571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59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Тексерілген / Проверенно __________________ 20 ___жылы / года</w:t>
          </w:r>
        </w:p>
        <w:p w:rsidR="00000000" w:rsidDel="00000000" w:rsidP="00000000" w:rsidRDefault="00000000" w:rsidRPr="00000000" w14:paraId="0000005B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Қазақстан Республикасы Президенті Әкімшілігінің Мемлекеттік қызмет және кадр саясаты бөлімі</w:t>
          </w:r>
        </w:p>
        <w:p w:rsidR="00000000" w:rsidDel="00000000" w:rsidP="00000000" w:rsidRDefault="00000000" w:rsidRPr="00000000" w14:paraId="0000005D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Отдел государственной службы и кадровой политики Администрации Президента Республики Казахстан</w:t>
          </w:r>
        </w:p>
        <w:p w:rsidR="00000000" w:rsidDel="00000000" w:rsidP="00000000" w:rsidRDefault="00000000" w:rsidRPr="00000000" w14:paraId="0000005E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Қолы / Подпись_____________________</w:t>
          </w:r>
        </w:p>
        <w:p w:rsidR="00000000" w:rsidDel="00000000" w:rsidP="00000000" w:rsidRDefault="00000000" w:rsidRPr="00000000" w14:paraId="000000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ref=Персонал.номер личного дела</w:t>
          </w:r>
        </w:p>
      </w:tc>
    </w:tr>
  </w:tbl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86A96"/>
    <w:rPr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link w:val="a4"/>
    <w:rsid w:val="004D1F64"/>
    <w:pPr>
      <w:spacing w:line="360" w:lineRule="auto"/>
      <w:jc w:val="both"/>
    </w:pPr>
    <w:rPr>
      <w:sz w:val="28"/>
      <w:szCs w:val="20"/>
    </w:rPr>
  </w:style>
  <w:style w:type="character" w:styleId="a4" w:customStyle="1">
    <w:name w:val="Основной текст Знак"/>
    <w:link w:val="a3"/>
    <w:locked w:val="1"/>
    <w:rsid w:val="004D1F64"/>
    <w:rPr>
      <w:rFonts w:cs="Times New Roman"/>
      <w:sz w:val="28"/>
    </w:rPr>
  </w:style>
  <w:style w:type="table" w:styleId="a5">
    <w:name w:val="Table Grid"/>
    <w:basedOn w:val="a1"/>
    <w:rsid w:val="004D1F64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6">
    <w:name w:val="header"/>
    <w:basedOn w:val="a"/>
    <w:link w:val="a7"/>
    <w:semiHidden w:val="1"/>
    <w:rsid w:val="004D1F64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link w:val="a6"/>
    <w:semiHidden w:val="1"/>
    <w:locked w:val="1"/>
    <w:rsid w:val="004D1F64"/>
    <w:rPr>
      <w:rFonts w:cs="Times New Roman"/>
      <w:sz w:val="24"/>
      <w:szCs w:val="24"/>
    </w:rPr>
  </w:style>
  <w:style w:type="paragraph" w:styleId="a8">
    <w:name w:val="footer"/>
    <w:basedOn w:val="a"/>
    <w:link w:val="a9"/>
    <w:rsid w:val="004D1F64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link w:val="a8"/>
    <w:locked w:val="1"/>
    <w:rsid w:val="004D1F64"/>
    <w:rPr>
      <w:rFonts w:cs="Times New Roman"/>
      <w:sz w:val="24"/>
      <w:szCs w:val="24"/>
    </w:rPr>
  </w:style>
  <w:style w:type="paragraph" w:styleId="aa">
    <w:name w:val="Balloon Text"/>
    <w:basedOn w:val="a"/>
    <w:link w:val="ab"/>
    <w:semiHidden w:val="1"/>
    <w:rsid w:val="004D1F64"/>
    <w:rPr>
      <w:rFonts w:ascii="Tahoma" w:cs="Tahoma" w:hAnsi="Tahoma"/>
      <w:sz w:val="16"/>
      <w:szCs w:val="16"/>
    </w:rPr>
  </w:style>
  <w:style w:type="character" w:styleId="ab" w:customStyle="1">
    <w:name w:val="Текст выноски Знак"/>
    <w:link w:val="aa"/>
    <w:semiHidden w:val="1"/>
    <w:locked w:val="1"/>
    <w:rsid w:val="004D1F64"/>
    <w:rPr>
      <w:rFonts w:ascii="Tahoma" w:cs="Tahoma" w:hAnsi="Tahoma"/>
      <w:sz w:val="16"/>
      <w:szCs w:val="16"/>
    </w:rPr>
  </w:style>
  <w:style w:type="paragraph" w:styleId="ac">
    <w:name w:val="List Paragraph"/>
    <w:basedOn w:val="a"/>
    <w:uiPriority w:val="34"/>
    <w:qFormat w:val="1"/>
    <w:rsid w:val="002F6A8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F2DnuQRUzBXqXCvA4Qf6Xp4O2g==">CgMxLjAyDmguaDd4MDM0Z2J4YzR5OAByITFROTF3Y3NFZG01dk01U1g2WmxKMmI4bV9uanhYd2lTbg==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2021-08-20T11:49:00Z</dcterms:created>
  <dc:creator>XTreme</dc:creator>
</cp:coreProperties>
</file>