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DC32D24" w14:textId="77777777" w:rsidTr="004C2894">
        <w:trPr>
          <w:trHeight w:hRule="exact" w:val="1839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D0EC030" w14:textId="0CF80CE1" w:rsidR="00FD33B8" w:rsidRDefault="00FD33B8" w:rsidP="004C2894">
            <w:pPr>
              <w:pStyle w:val="Title"/>
              <w:rPr>
                <w:rFonts w:asciiTheme="minorHAnsi" w:hAnsiTheme="minorHAnsi" w:cstheme="minorHAnsi"/>
                <w:sz w:val="80"/>
                <w:szCs w:val="80"/>
              </w:rPr>
            </w:pPr>
            <w:r w:rsidRPr="00D8349A">
              <w:rPr>
                <w:rFonts w:asciiTheme="minorHAnsi" w:hAnsiTheme="minorHAnsi" w:cstheme="minorHAnsi"/>
                <w:sz w:val="80"/>
                <w:szCs w:val="80"/>
              </w:rPr>
              <w:t>jacqui north</w:t>
            </w:r>
          </w:p>
          <w:p w14:paraId="6EFC0A5F" w14:textId="03208DF5" w:rsidR="00367A0E" w:rsidRPr="004C2894" w:rsidRDefault="00367A0E" w:rsidP="004C2894">
            <w:pPr>
              <w:pStyle w:val="Title"/>
              <w:rPr>
                <w:rFonts w:asciiTheme="minorHAnsi" w:eastAsiaTheme="minorHAnsi" w:hAnsiTheme="minorHAnsi" w:cstheme="minorBidi"/>
                <w:caps w:val="0"/>
                <w:kern w:val="0"/>
                <w:sz w:val="22"/>
                <w:szCs w:val="22"/>
              </w:rPr>
            </w:pPr>
            <w:r w:rsidRPr="004C2894">
              <w:rPr>
                <w:rFonts w:asciiTheme="minorHAnsi" w:eastAsiaTheme="minorHAnsi" w:hAnsiTheme="minorHAnsi" w:cstheme="minorBidi"/>
                <w:caps w:val="0"/>
                <w:kern w:val="0"/>
                <w:sz w:val="22"/>
                <w:szCs w:val="22"/>
              </w:rPr>
              <w:t>North Productions</w:t>
            </w:r>
            <w:r w:rsidR="004C2894">
              <w:rPr>
                <w:rFonts w:asciiTheme="minorHAnsi" w:eastAsiaTheme="minorHAnsi" w:hAnsiTheme="minorHAnsi" w:cstheme="minorBidi"/>
                <w:caps w:val="0"/>
                <w:kern w:val="0"/>
                <w:sz w:val="22"/>
                <w:szCs w:val="22"/>
              </w:rPr>
              <w:t xml:space="preserve">/ </w:t>
            </w:r>
            <w:r w:rsidR="004C2894" w:rsidRPr="004C2894">
              <w:rPr>
                <w:rFonts w:asciiTheme="minorHAnsi" w:hAnsiTheme="minorHAnsi" w:cstheme="minorHAnsi"/>
                <w:sz w:val="22"/>
                <w:szCs w:val="22"/>
              </w:rPr>
              <w:t>ABN: 92 197 686 770</w:t>
            </w:r>
          </w:p>
          <w:p w14:paraId="2BA85586" w14:textId="15D716AA" w:rsidR="007A37CF" w:rsidRDefault="00FD33B8" w:rsidP="004C2894">
            <w:pPr>
              <w:pStyle w:val="ContactInfo"/>
              <w:contextualSpacing w:val="0"/>
            </w:pPr>
            <w:r>
              <w:t>Mb: 0414490048</w:t>
            </w:r>
            <w:r w:rsidR="00692703" w:rsidRPr="00CF1A49">
              <w:t xml:space="preserve"> </w:t>
            </w:r>
            <w:r w:rsidR="004C2894">
              <w:t xml:space="preserve">/ </w:t>
            </w:r>
            <w:r>
              <w:t xml:space="preserve">E: </w:t>
            </w:r>
            <w:hyperlink r:id="rId7" w:history="1">
              <w:r w:rsidR="007A37CF" w:rsidRPr="00E932A3">
                <w:rPr>
                  <w:rStyle w:val="Hyperlink"/>
                </w:rPr>
                <w:t>north.jacqui@gmail.com</w:t>
              </w:r>
            </w:hyperlink>
          </w:p>
          <w:p w14:paraId="0691ADBF" w14:textId="59A6A2EA" w:rsidR="00692703" w:rsidRPr="00CF1A49" w:rsidRDefault="004E7AE9" w:rsidP="007A37CF">
            <w:pPr>
              <w:pStyle w:val="ContactInfo"/>
              <w:contextualSpacing w:val="0"/>
            </w:pPr>
            <w:r>
              <w:t xml:space="preserve">LinkedIn: </w:t>
            </w:r>
            <w:hyperlink r:id="rId8" w:history="1">
              <w:r w:rsidR="007A37CF" w:rsidRPr="004E7AE9">
                <w:rPr>
                  <w:rStyle w:val="Hyperlink"/>
                </w:rPr>
                <w:t>Case Studies and Work Samples</w:t>
              </w:r>
            </w:hyperlink>
          </w:p>
        </w:tc>
      </w:tr>
      <w:tr w:rsidR="009571D8" w:rsidRPr="00CF1A49" w14:paraId="2C764ADC" w14:textId="77777777" w:rsidTr="00692703">
        <w:tc>
          <w:tcPr>
            <w:tcW w:w="9360" w:type="dxa"/>
            <w:tcMar>
              <w:top w:w="432" w:type="dxa"/>
            </w:tcMar>
          </w:tcPr>
          <w:p w14:paraId="4AF71A64" w14:textId="36028400" w:rsidR="00570177" w:rsidRDefault="00FD33B8" w:rsidP="00DB2F6A">
            <w:r>
              <w:t xml:space="preserve">Jacqui North is a </w:t>
            </w:r>
            <w:r w:rsidR="00C3278D">
              <w:t xml:space="preserve">dynamic and </w:t>
            </w:r>
            <w:r w:rsidR="00C3278D" w:rsidRPr="00695D19">
              <w:t xml:space="preserve">highly skilled </w:t>
            </w:r>
            <w:r w:rsidR="00D81081">
              <w:t xml:space="preserve">producer with </w:t>
            </w:r>
            <w:r w:rsidR="004E7AE9">
              <w:t>27 years of experience</w:t>
            </w:r>
            <w:r w:rsidR="009B40E2">
              <w:t xml:space="preserve"> </w:t>
            </w:r>
            <w:r w:rsidR="004E7AE9">
              <w:t xml:space="preserve">delivering </w:t>
            </w:r>
            <w:r w:rsidRPr="00695D19">
              <w:t>cultural program</w:t>
            </w:r>
            <w:r w:rsidR="00417A07">
              <w:t>s</w:t>
            </w:r>
            <w:r w:rsidR="00570177">
              <w:t xml:space="preserve"> and</w:t>
            </w:r>
            <w:r w:rsidR="00417A07">
              <w:t xml:space="preserve"> producing films</w:t>
            </w:r>
            <w:r w:rsidRPr="00695D19">
              <w:t xml:space="preserve">. </w:t>
            </w:r>
            <w:r w:rsidR="00E2218F">
              <w:rPr>
                <w:rFonts w:cs="Arial"/>
              </w:rPr>
              <w:t xml:space="preserve">Jacqui uses </w:t>
            </w:r>
            <w:r w:rsidR="00E2218F" w:rsidRPr="00351EAA">
              <w:rPr>
                <w:rFonts w:eastAsia="Times New Roman" w:cs="Times New Roman"/>
                <w:lang w:val="en" w:eastAsia="en-AU"/>
              </w:rPr>
              <w:t xml:space="preserve">project management </w:t>
            </w:r>
            <w:r w:rsidR="00E2218F">
              <w:rPr>
                <w:rFonts w:eastAsia="Times New Roman" w:cs="Times New Roman"/>
                <w:lang w:val="en" w:eastAsia="en-AU"/>
              </w:rPr>
              <w:t xml:space="preserve">and </w:t>
            </w:r>
            <w:r w:rsidR="00E2218F" w:rsidRPr="00351EAA">
              <w:rPr>
                <w:rFonts w:eastAsia="Times New Roman" w:cs="Times New Roman"/>
                <w:lang w:val="en" w:eastAsia="en-AU"/>
              </w:rPr>
              <w:t>community engagement</w:t>
            </w:r>
            <w:r w:rsidR="00E2218F">
              <w:rPr>
                <w:rFonts w:eastAsia="Times New Roman" w:cs="Times New Roman"/>
                <w:lang w:val="en" w:eastAsia="en-AU"/>
              </w:rPr>
              <w:t xml:space="preserve"> skills</w:t>
            </w:r>
            <w:r w:rsidR="00E2218F">
              <w:t xml:space="preserve"> to connect </w:t>
            </w:r>
            <w:r w:rsidR="00D56549" w:rsidRPr="00351EAA">
              <w:rPr>
                <w:rFonts w:cs="Arial"/>
              </w:rPr>
              <w:t xml:space="preserve">communities through art, </w:t>
            </w:r>
            <w:r w:rsidR="00E2218F">
              <w:rPr>
                <w:rFonts w:cs="Arial"/>
              </w:rPr>
              <w:t xml:space="preserve">story, </w:t>
            </w:r>
            <w:r w:rsidR="00D56549" w:rsidRPr="00351EAA">
              <w:rPr>
                <w:rFonts w:cs="Arial"/>
              </w:rPr>
              <w:t>creative experiences</w:t>
            </w:r>
            <w:r w:rsidR="00E2218F">
              <w:rPr>
                <w:rFonts w:cs="Arial"/>
              </w:rPr>
              <w:t xml:space="preserve"> and events</w:t>
            </w:r>
            <w:r w:rsidR="004749FF">
              <w:rPr>
                <w:rFonts w:eastAsia="Times New Roman" w:cs="Times New Roman"/>
                <w:lang w:val="en" w:eastAsia="en-AU"/>
              </w:rPr>
              <w:t>.</w:t>
            </w:r>
            <w:r w:rsidR="00570177">
              <w:rPr>
                <w:rFonts w:eastAsia="Times New Roman" w:cs="Times New Roman"/>
                <w:lang w:val="en" w:eastAsia="en-AU"/>
              </w:rPr>
              <w:t xml:space="preserve"> </w:t>
            </w:r>
            <w:r w:rsidR="006F25A0">
              <w:rPr>
                <w:rFonts w:eastAsia="Times New Roman" w:cs="Times New Roman"/>
                <w:lang w:val="en" w:eastAsia="en-AU"/>
              </w:rPr>
              <w:t>She has extensive experience presenting large-scale screen-based works in public spaces</w:t>
            </w:r>
            <w:r w:rsidR="00E2218F">
              <w:rPr>
                <w:rFonts w:eastAsia="Times New Roman" w:cs="Times New Roman"/>
                <w:lang w:val="en" w:eastAsia="en-AU"/>
              </w:rPr>
              <w:t xml:space="preserve"> and cultural institutions</w:t>
            </w:r>
            <w:r w:rsidR="006F25A0">
              <w:rPr>
                <w:rFonts w:eastAsia="Times New Roman" w:cs="Times New Roman"/>
                <w:lang w:val="en" w:eastAsia="en-AU"/>
              </w:rPr>
              <w:t xml:space="preserve">. </w:t>
            </w:r>
            <w:r w:rsidR="00570177">
              <w:rPr>
                <w:rFonts w:eastAsia="Times New Roman" w:cs="Times New Roman"/>
                <w:lang w:val="en" w:eastAsia="en-AU"/>
              </w:rPr>
              <w:t xml:space="preserve">Her </w:t>
            </w:r>
            <w:r w:rsidR="00CC6BA5" w:rsidRPr="00CC6BA5">
              <w:t xml:space="preserve">films have been broadcast in Denmark, Canada, America and Australia. </w:t>
            </w:r>
          </w:p>
          <w:p w14:paraId="442CA22F" w14:textId="77777777" w:rsidR="00570177" w:rsidRDefault="00570177" w:rsidP="00DB2F6A"/>
          <w:p w14:paraId="70DBF122" w14:textId="38526D5E" w:rsidR="008560F9" w:rsidRDefault="008560F9" w:rsidP="00B7526A">
            <w:r>
              <w:t xml:space="preserve">In 2020/21 </w:t>
            </w:r>
            <w:r w:rsidRPr="00CC6BA5">
              <w:t xml:space="preserve">Jacqui </w:t>
            </w:r>
            <w:r>
              <w:t xml:space="preserve">is producing a multi-media artwork </w:t>
            </w:r>
            <w:r w:rsidRPr="008560F9">
              <w:rPr>
                <w:i/>
                <w:iCs/>
              </w:rPr>
              <w:t>Contact Trace</w:t>
            </w:r>
            <w:r>
              <w:t xml:space="preserve">, with a City of Sydney Creative Fellowship and a grant to produce a curated season of projected works </w:t>
            </w:r>
            <w:r w:rsidRPr="008560F9">
              <w:rPr>
                <w:i/>
                <w:iCs/>
              </w:rPr>
              <w:t>Light Stories: curated stories in light</w:t>
            </w:r>
            <w:r w:rsidRPr="00CC6BA5">
              <w:t xml:space="preserve"> </w:t>
            </w:r>
            <w:r>
              <w:t xml:space="preserve">with </w:t>
            </w:r>
            <w:hyperlink r:id="rId9" w:history="1">
              <w:proofErr w:type="spellStart"/>
              <w:r w:rsidRPr="008560F9">
                <w:rPr>
                  <w:rStyle w:val="Hyperlink"/>
                </w:rPr>
                <w:t>illuminart</w:t>
              </w:r>
              <w:proofErr w:type="spellEnd"/>
            </w:hyperlink>
            <w:r>
              <w:t xml:space="preserve">. She is also distributing her new film </w:t>
            </w:r>
            <w:r w:rsidRPr="008560F9">
              <w:rPr>
                <w:i/>
                <w:iCs/>
              </w:rPr>
              <w:t>Love &amp; Revolution</w:t>
            </w:r>
            <w:r>
              <w:t>.</w:t>
            </w:r>
          </w:p>
          <w:p w14:paraId="68D45918" w14:textId="77777777" w:rsidR="008560F9" w:rsidRDefault="008560F9" w:rsidP="00B7526A"/>
          <w:p w14:paraId="103DBAD5" w14:textId="40BE8A81" w:rsidR="00B7526A" w:rsidRDefault="00570177" w:rsidP="00B7526A">
            <w:r>
              <w:t xml:space="preserve">As a Senior Project Officer </w:t>
            </w:r>
            <w:r w:rsidRPr="00CC6BA5">
              <w:t xml:space="preserve">Jacqui curated </w:t>
            </w:r>
            <w:r w:rsidR="00417A07">
              <w:t xml:space="preserve">and delivered large-scale </w:t>
            </w:r>
            <w:r w:rsidRPr="00CC6BA5">
              <w:t>festival</w:t>
            </w:r>
            <w:r w:rsidR="00417A07">
              <w:t>s</w:t>
            </w:r>
            <w:r w:rsidR="00CC6BA5" w:rsidRPr="00CC6BA5">
              <w:t xml:space="preserve"> for the National Film and Sound Archive for 11 years. </w:t>
            </w:r>
            <w:r>
              <w:t xml:space="preserve">As Festival Director Jacqui managed and delivered two international festivals and a </w:t>
            </w:r>
            <w:r w:rsidR="00417A07">
              <w:t>15-destination</w:t>
            </w:r>
            <w:r>
              <w:t xml:space="preserve"> tour for World of Women international film festival. </w:t>
            </w:r>
            <w:r w:rsidR="00CC6BA5" w:rsidRPr="00CC6BA5">
              <w:t xml:space="preserve">As Executive Producer of CAAMA she produced </w:t>
            </w:r>
            <w:r>
              <w:t xml:space="preserve">many hours of award-winning films with </w:t>
            </w:r>
            <w:r w:rsidR="00CC6BA5" w:rsidRPr="00CC6BA5">
              <w:t xml:space="preserve">Indigenous filmmakers. </w:t>
            </w:r>
            <w:r w:rsidR="00417A07">
              <w:t xml:space="preserve">At the Australian Film Television and Radio School Jacqui taught and supervised academy-award winning films </w:t>
            </w:r>
            <w:r w:rsidR="00B7526A">
              <w:t>by</w:t>
            </w:r>
            <w:r w:rsidR="00417A07">
              <w:t xml:space="preserve"> Masters of Arts and Bachelor of Arts students. A</w:t>
            </w:r>
            <w:r w:rsidR="00B7526A">
              <w:t>t</w:t>
            </w:r>
            <w:r w:rsidR="00417A07">
              <w:t xml:space="preserve"> Screen NSW </w:t>
            </w:r>
            <w:r w:rsidR="00B7526A">
              <w:t xml:space="preserve">she managed and assessed funding applicants. </w:t>
            </w:r>
          </w:p>
          <w:p w14:paraId="75A56EFA" w14:textId="77777777" w:rsidR="00B7526A" w:rsidRDefault="00B7526A" w:rsidP="00570177"/>
          <w:p w14:paraId="63A783C0" w14:textId="0E4AFAA5" w:rsidR="00CC6BA5" w:rsidRPr="008560F9" w:rsidRDefault="00570177" w:rsidP="00570177">
            <w:r w:rsidRPr="009A6E2A">
              <w:t>As a key member of NBC’s Public Art Working Group from 2017</w:t>
            </w:r>
            <w:r w:rsidR="00E2218F">
              <w:t>/</w:t>
            </w:r>
            <w:r w:rsidRPr="009A6E2A">
              <w:t xml:space="preserve">2019 Jacqui contributed to the development of the </w:t>
            </w:r>
            <w:r w:rsidR="00ED4A0A">
              <w:t>$2M Coastal Walk</w:t>
            </w:r>
            <w:r w:rsidR="00ED4A0A" w:rsidRPr="009A6E2A">
              <w:t xml:space="preserve"> </w:t>
            </w:r>
            <w:r w:rsidR="00ED4A0A">
              <w:t xml:space="preserve">including </w:t>
            </w:r>
            <w:r w:rsidRPr="009A6E2A">
              <w:t>Public Art Strategic Plan, scoping studies, community, and stakeholder engagement</w:t>
            </w:r>
            <w:r>
              <w:t xml:space="preserve">. </w:t>
            </w:r>
            <w:r w:rsidR="00ED4A0A">
              <w:t>She</w:t>
            </w:r>
            <w:r>
              <w:t xml:space="preserve"> served on </w:t>
            </w:r>
            <w:proofErr w:type="spellStart"/>
            <w:r>
              <w:t>Warringah</w:t>
            </w:r>
            <w:proofErr w:type="spellEnd"/>
            <w:r>
              <w:t xml:space="preserve"> Council’s Affordable Housing Committee from 2015/2016</w:t>
            </w:r>
            <w:r w:rsidRPr="0035413A">
              <w:t>.</w:t>
            </w:r>
            <w:r>
              <w:t xml:space="preserve"> </w:t>
            </w:r>
          </w:p>
        </w:tc>
      </w:tr>
    </w:tbl>
    <w:p w14:paraId="51229D82" w14:textId="77777777" w:rsidR="004E01EB" w:rsidRPr="00CF1A49" w:rsidRDefault="00F7707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6B2B8AED7FB45C0ADB14DEF34AD5A9B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542A94E" w14:textId="77777777" w:rsidTr="00C7082E">
        <w:tc>
          <w:tcPr>
            <w:tcW w:w="9290" w:type="dxa"/>
          </w:tcPr>
          <w:p w14:paraId="2696CE74" w14:textId="42ACA548" w:rsidR="001D0BF1" w:rsidRPr="00CF1A49" w:rsidRDefault="00FD33B8" w:rsidP="001D0BF1">
            <w:pPr>
              <w:pStyle w:val="Heading2"/>
              <w:contextualSpacing w:val="0"/>
              <w:outlineLvl w:val="1"/>
            </w:pPr>
            <w:r>
              <w:t>line producer</w:t>
            </w:r>
            <w:r w:rsidR="001D0BF1" w:rsidRPr="00CF1A49">
              <w:t xml:space="preserve">, </w:t>
            </w:r>
            <w:r w:rsidRPr="00C7082E">
              <w:rPr>
                <w:rStyle w:val="SubtleReference"/>
                <w:b/>
                <w:smallCaps w:val="0"/>
                <w:sz w:val="22"/>
                <w:szCs w:val="24"/>
              </w:rPr>
              <w:t>information and cultural exchange</w:t>
            </w:r>
            <w:r w:rsidR="00C7082E" w:rsidRPr="00C7082E">
              <w:rPr>
                <w:rStyle w:val="SubtleReference"/>
                <w:b/>
                <w:smallCaps w:val="0"/>
                <w:sz w:val="22"/>
                <w:szCs w:val="24"/>
              </w:rPr>
              <w:t>, 2019</w:t>
            </w:r>
            <w:r w:rsidR="00C7082E">
              <w:rPr>
                <w:rStyle w:val="SubtleReference"/>
                <w:b/>
                <w:smallCaps w:val="0"/>
                <w:sz w:val="22"/>
                <w:szCs w:val="24"/>
              </w:rPr>
              <w:t>-</w:t>
            </w:r>
            <w:r w:rsidR="00C7082E" w:rsidRPr="00C7082E">
              <w:rPr>
                <w:rStyle w:val="SubtleReference"/>
                <w:b/>
                <w:smallCaps w:val="0"/>
                <w:sz w:val="22"/>
                <w:szCs w:val="24"/>
              </w:rPr>
              <w:t>Present</w:t>
            </w:r>
          </w:p>
          <w:p w14:paraId="027B0A31" w14:textId="6D7E457C" w:rsidR="001E3120" w:rsidRPr="00CF1A49" w:rsidRDefault="00D81081" w:rsidP="008769FC">
            <w:pPr>
              <w:pStyle w:val="Heading4"/>
              <w:shd w:val="clear" w:color="auto" w:fill="FFFFFF"/>
              <w:spacing w:before="0"/>
              <w:textAlignment w:val="baseline"/>
              <w:outlineLvl w:val="3"/>
            </w:pPr>
            <w:r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>S</w:t>
            </w:r>
            <w:r w:rsidR="00FD33B8" w:rsidRPr="008769FC"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>uccessful</w:t>
            </w:r>
            <w:r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 xml:space="preserve"> $50,000</w:t>
            </w:r>
            <w:r w:rsidR="00FD33B8" w:rsidRPr="008769FC"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 xml:space="preserve">funding </w:t>
            </w:r>
            <w:r w:rsidR="00FD33B8" w:rsidRPr="008769FC"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>applications</w:t>
            </w:r>
            <w:r w:rsidR="008769FC"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>, mentoring</w:t>
            </w:r>
            <w:r w:rsidR="00FD33B8" w:rsidRPr="008769FC"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 xml:space="preserve"> emerging creatives including </w:t>
            </w:r>
            <w:r w:rsidR="0050563C"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 xml:space="preserve">African </w:t>
            </w:r>
            <w:r w:rsidR="00FD33B8" w:rsidRPr="008769FC"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 xml:space="preserve">refugees and a comedy </w:t>
            </w:r>
            <w:r w:rsidR="00ED4A0A">
              <w:rPr>
                <w:rFonts w:asciiTheme="minorHAnsi" w:eastAsiaTheme="minorHAnsi" w:hAnsiTheme="minorHAnsi" w:cstheme="minorBidi"/>
                <w:i w:val="0"/>
                <w:iCs w:val="0"/>
                <w:color w:val="595959" w:themeColor="text1" w:themeTint="A6"/>
              </w:rPr>
              <w:t>duo with vision impairments.</w:t>
            </w:r>
          </w:p>
        </w:tc>
      </w:tr>
      <w:tr w:rsidR="00F61DF9" w:rsidRPr="00CF1A49" w14:paraId="52FFBC8A" w14:textId="77777777" w:rsidTr="00C7082E">
        <w:tc>
          <w:tcPr>
            <w:tcW w:w="9290" w:type="dxa"/>
            <w:tcMar>
              <w:top w:w="216" w:type="dxa"/>
            </w:tcMar>
          </w:tcPr>
          <w:p w14:paraId="47812F6B" w14:textId="5CA50B7A" w:rsidR="00F61DF9" w:rsidRPr="00CF1A49" w:rsidRDefault="008769FC" w:rsidP="00F61DF9">
            <w:pPr>
              <w:pStyle w:val="Heading2"/>
              <w:contextualSpacing w:val="0"/>
              <w:outlineLvl w:val="1"/>
            </w:pPr>
            <w:r>
              <w:t>producer</w:t>
            </w:r>
            <w:r w:rsidR="00F61DF9" w:rsidRPr="00CF1A49">
              <w:t xml:space="preserve">, </w:t>
            </w:r>
            <w:r w:rsidRPr="00C7082E">
              <w:rPr>
                <w:rStyle w:val="SubtleReference"/>
                <w:b/>
                <w:smallCaps w:val="0"/>
                <w:sz w:val="22"/>
                <w:szCs w:val="24"/>
              </w:rPr>
              <w:t>north productions</w:t>
            </w:r>
            <w:r w:rsidR="00C7082E" w:rsidRPr="00C7082E">
              <w:rPr>
                <w:rStyle w:val="SubtleReference"/>
                <w:b/>
                <w:smallCaps w:val="0"/>
                <w:sz w:val="22"/>
                <w:szCs w:val="24"/>
              </w:rPr>
              <w:t>, 1998</w:t>
            </w:r>
            <w:r w:rsidR="00C7082E">
              <w:rPr>
                <w:rStyle w:val="SubtleReference"/>
                <w:b/>
                <w:smallCaps w:val="0"/>
                <w:sz w:val="22"/>
                <w:szCs w:val="24"/>
              </w:rPr>
              <w:t>-</w:t>
            </w:r>
            <w:r w:rsidR="00C7082E" w:rsidRPr="00C7082E">
              <w:rPr>
                <w:rStyle w:val="SubtleReference"/>
                <w:b/>
                <w:smallCaps w:val="0"/>
                <w:sz w:val="22"/>
                <w:szCs w:val="24"/>
              </w:rPr>
              <w:t>present</w:t>
            </w:r>
          </w:p>
          <w:p w14:paraId="36046BB7" w14:textId="7EDE0AE4" w:rsidR="00BF5727" w:rsidRDefault="00920B73" w:rsidP="00920B73">
            <w:r>
              <w:t>Planning and m</w:t>
            </w:r>
            <w:r w:rsidR="008769FC">
              <w:t xml:space="preserve">anaging </w:t>
            </w:r>
            <w:r w:rsidR="00091E63">
              <w:t>creative teams</w:t>
            </w:r>
            <w:r w:rsidR="006C7418">
              <w:t xml:space="preserve"> including </w:t>
            </w:r>
            <w:r w:rsidR="00091E63">
              <w:t xml:space="preserve">writers, designers, composers, </w:t>
            </w:r>
            <w:r w:rsidR="00B03EAA">
              <w:t xml:space="preserve">graphic artists, </w:t>
            </w:r>
            <w:r w:rsidR="00091E63">
              <w:t xml:space="preserve">cinematographers. </w:t>
            </w:r>
            <w:r w:rsidR="00B03EAA">
              <w:t>Raising finance,</w:t>
            </w:r>
            <w:r w:rsidR="00091E63">
              <w:t xml:space="preserve"> managing </w:t>
            </w:r>
            <w:r w:rsidR="00C7082E">
              <w:t xml:space="preserve">complex </w:t>
            </w:r>
            <w:r w:rsidR="00D81081">
              <w:t>$200,000 budget</w:t>
            </w:r>
            <w:r w:rsidR="00ED4A0A">
              <w:t>s</w:t>
            </w:r>
            <w:r w:rsidR="00D81081">
              <w:t xml:space="preserve"> </w:t>
            </w:r>
            <w:r w:rsidR="00C7082E">
              <w:t xml:space="preserve">and </w:t>
            </w:r>
            <w:r>
              <w:t>schedules</w:t>
            </w:r>
            <w:r w:rsidR="00BF5727">
              <w:t>.</w:t>
            </w:r>
          </w:p>
          <w:p w14:paraId="7295E37A" w14:textId="77777777" w:rsidR="00BF5727" w:rsidRDefault="00BF5727" w:rsidP="00920B73"/>
          <w:p w14:paraId="5FC97EE7" w14:textId="18154230" w:rsidR="00C7082E" w:rsidRDefault="00C7082E" w:rsidP="00920B73">
            <w:r>
              <w:t xml:space="preserve">Achievements: </w:t>
            </w:r>
          </w:p>
          <w:p w14:paraId="08BAE58E" w14:textId="5C1CFB1F" w:rsidR="0050563C" w:rsidRDefault="0050563C" w:rsidP="00BF5727">
            <w:pPr>
              <w:pStyle w:val="ListParagraph"/>
              <w:numPr>
                <w:ilvl w:val="0"/>
                <w:numId w:val="18"/>
              </w:numPr>
            </w:pPr>
            <w:r>
              <w:t>Sydney Fringe -1 of 16 artists selected for paid residency, 3 successful open studios, 2020</w:t>
            </w:r>
          </w:p>
          <w:p w14:paraId="72A1C496" w14:textId="0B3A0211" w:rsidR="00BF5727" w:rsidRDefault="00BF5727" w:rsidP="00BF5727">
            <w:pPr>
              <w:pStyle w:val="ListParagraph"/>
              <w:numPr>
                <w:ilvl w:val="0"/>
                <w:numId w:val="18"/>
              </w:numPr>
            </w:pPr>
            <w:r>
              <w:t xml:space="preserve">Awarded a City of Sydney Creative Fellowship Fund 2020 to create the multi-channel artwork </w:t>
            </w:r>
            <w:r w:rsidR="008560F9" w:rsidRPr="008560F9">
              <w:rPr>
                <w:i/>
                <w:iCs/>
              </w:rPr>
              <w:t>Contact Trace</w:t>
            </w:r>
            <w:r w:rsidR="008560F9">
              <w:t xml:space="preserve"> </w:t>
            </w:r>
            <w:r w:rsidRPr="0069171B">
              <w:t xml:space="preserve">with </w:t>
            </w:r>
            <w:r w:rsidRPr="00BF5727">
              <w:rPr>
                <w:rFonts w:cstheme="minorHAnsi"/>
              </w:rPr>
              <w:t>composer</w:t>
            </w:r>
            <w:r w:rsidRPr="00BF5727">
              <w:rPr>
                <w:rFonts w:cstheme="minorHAnsi"/>
                <w:color w:val="FF0000"/>
              </w:rPr>
              <w:t xml:space="preserve"> </w:t>
            </w:r>
            <w:hyperlink r:id="rId10">
              <w:proofErr w:type="spellStart"/>
              <w:r w:rsidRPr="00BF5727">
                <w:rPr>
                  <w:rFonts w:eastAsia="Century Gothic" w:cstheme="minorHAnsi"/>
                  <w:b/>
                  <w:color w:val="1155CC"/>
                  <w:u w:val="single"/>
                </w:rPr>
                <w:t>Andrée</w:t>
              </w:r>
              <w:proofErr w:type="spellEnd"/>
              <w:r w:rsidRPr="00BF5727">
                <w:rPr>
                  <w:rFonts w:eastAsia="Century Gothic" w:cstheme="minorHAnsi"/>
                  <w:b/>
                  <w:color w:val="1155CC"/>
                  <w:u w:val="single"/>
                </w:rPr>
                <w:t xml:space="preserve"> Greenwell</w:t>
              </w:r>
            </w:hyperlink>
            <w:r w:rsidRPr="00BF5727">
              <w:rPr>
                <w:rFonts w:ascii="Century Gothic" w:eastAsia="Century Gothic" w:hAnsi="Century Gothic" w:cs="Century Gothic"/>
                <w:b/>
                <w:color w:val="1155CC"/>
                <w:u w:val="single"/>
              </w:rPr>
              <w:t xml:space="preserve"> </w:t>
            </w:r>
            <w:r w:rsidRPr="00BA62C2">
              <w:t>(Australia Council Music Fellow)</w:t>
            </w:r>
            <w:r w:rsidRPr="00BF5727">
              <w:rPr>
                <w:color w:val="auto"/>
              </w:rPr>
              <w:t xml:space="preserve"> </w:t>
            </w:r>
            <w:r w:rsidRPr="00BA62C2">
              <w:t>and mixed-media artist</w:t>
            </w:r>
            <w:r w:rsidRPr="00BF5727">
              <w:rPr>
                <w:color w:val="auto"/>
              </w:rPr>
              <w:t xml:space="preserve"> </w:t>
            </w:r>
            <w:r w:rsidRPr="00BF5727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</w:t>
            </w:r>
            <w:hyperlink r:id="rId11">
              <w:r w:rsidRPr="00BF5727">
                <w:rPr>
                  <w:rFonts w:eastAsia="Century Gothic" w:cstheme="minorHAnsi"/>
                  <w:b/>
                  <w:color w:val="1155CC"/>
                  <w:u w:val="single"/>
                </w:rPr>
                <w:t>John Janson-Moore</w:t>
              </w:r>
            </w:hyperlink>
            <w:r w:rsidRPr="00BF5727">
              <w:rPr>
                <w:color w:val="FF0000"/>
              </w:rPr>
              <w:t xml:space="preserve"> </w:t>
            </w:r>
            <w:r w:rsidRPr="00A34059">
              <w:t>(</w:t>
            </w:r>
            <w:r w:rsidR="00D26F5E" w:rsidRPr="00A34059">
              <w:t>Biennale</w:t>
            </w:r>
            <w:r w:rsidRPr="00A34059">
              <w:t xml:space="preserve"> 2020).</w:t>
            </w:r>
          </w:p>
          <w:p w14:paraId="0298E4E9" w14:textId="70CA981A" w:rsidR="00BF5727" w:rsidRDefault="008560F9" w:rsidP="00BF5727">
            <w:pPr>
              <w:pStyle w:val="ListParagraph"/>
              <w:numPr>
                <w:ilvl w:val="0"/>
                <w:numId w:val="18"/>
              </w:numPr>
            </w:pPr>
            <w:r>
              <w:t xml:space="preserve">Director/Producer </w:t>
            </w:r>
            <w:r w:rsidR="00BF5727">
              <w:t xml:space="preserve">hybrid documentary/slam poem </w:t>
            </w:r>
            <w:r w:rsidR="00BF5727" w:rsidRPr="008560F9">
              <w:rPr>
                <w:i/>
                <w:iCs/>
              </w:rPr>
              <w:t>Love &amp; Revolution</w:t>
            </w:r>
            <w:r w:rsidR="00BF5727">
              <w:t xml:space="preserve"> premiered at Queer Screen. </w:t>
            </w:r>
            <w:r>
              <w:t xml:space="preserve">Featuring </w:t>
            </w:r>
            <w:r w:rsidR="00BF5727">
              <w:t xml:space="preserve">Arabic-Australian poets Sara Saleh and Candy </w:t>
            </w:r>
            <w:proofErr w:type="spellStart"/>
            <w:r w:rsidR="00BF5727">
              <w:t>Royalle</w:t>
            </w:r>
            <w:proofErr w:type="spellEnd"/>
            <w:r w:rsidR="00BF5727">
              <w:t xml:space="preserve"> (RIP) and the creation of a mural by Saudi Arabian-born #MsSaffaa.</w:t>
            </w:r>
          </w:p>
          <w:p w14:paraId="0561B7AC" w14:textId="09A6F3EE" w:rsidR="00C7082E" w:rsidRDefault="00C7082E" w:rsidP="00C7082E">
            <w:pPr>
              <w:pStyle w:val="ListParagraph"/>
              <w:numPr>
                <w:ilvl w:val="0"/>
                <w:numId w:val="16"/>
              </w:numPr>
            </w:pPr>
            <w:r>
              <w:t xml:space="preserve">Screenings on </w:t>
            </w:r>
            <w:r w:rsidR="008769FC">
              <w:t xml:space="preserve">Channel 9, 7, ABC and SBS in Australia, TV Ontario in Canada, Denmark's TV &amp; Radio in Europe and National Geographic in America. </w:t>
            </w:r>
          </w:p>
          <w:p w14:paraId="2A55AA40" w14:textId="46561DDC" w:rsidR="008769FC" w:rsidRPr="001F4BA4" w:rsidRDefault="00C7082E" w:rsidP="008769FC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>
              <w:lastRenderedPageBreak/>
              <w:t xml:space="preserve">coordinator </w:t>
            </w:r>
            <w:r w:rsidR="003E13A2">
              <w:t>National documentary programs</w:t>
            </w:r>
            <w:r w:rsidR="008769FC" w:rsidRPr="00CF1A49">
              <w:t xml:space="preserve">, </w:t>
            </w:r>
            <w:r w:rsidR="008769FC" w:rsidRPr="00C7082E">
              <w:rPr>
                <w:rStyle w:val="SubtleReference"/>
                <w:b/>
                <w:smallCaps w:val="0"/>
                <w:sz w:val="22"/>
                <w:szCs w:val="24"/>
              </w:rPr>
              <w:t>national film and sound archive</w:t>
            </w:r>
            <w:r w:rsidRPr="00C7082E">
              <w:rPr>
                <w:rStyle w:val="SubtleReference"/>
                <w:b/>
                <w:smallCaps w:val="0"/>
                <w:sz w:val="22"/>
                <w:szCs w:val="24"/>
              </w:rPr>
              <w:t>, 2015-2018</w:t>
            </w:r>
            <w:r w:rsidR="001F4BA4" w:rsidRPr="00C7082E">
              <w:rPr>
                <w:rStyle w:val="SubtleReference"/>
                <w:b/>
                <w:smallCaps w:val="0"/>
                <w:sz w:val="22"/>
                <w:szCs w:val="24"/>
              </w:rPr>
              <w:t xml:space="preserve"> </w:t>
            </w:r>
          </w:p>
          <w:p w14:paraId="40D1DD5E" w14:textId="50671DF3" w:rsidR="00654E16" w:rsidRDefault="003E13A2" w:rsidP="003E13A2">
            <w:r w:rsidRPr="00D235B5">
              <w:t xml:space="preserve">Experienced curator of online </w:t>
            </w:r>
            <w:r w:rsidR="00EC0106">
              <w:t xml:space="preserve">sound, image and video </w:t>
            </w:r>
            <w:r w:rsidRPr="00D235B5">
              <w:t>exhibitions</w:t>
            </w:r>
            <w:r w:rsidR="00B90D34">
              <w:t xml:space="preserve"> including licensing stills and video and protocols for </w:t>
            </w:r>
            <w:r w:rsidRPr="00D235B5">
              <w:t xml:space="preserve">Indigenous </w:t>
            </w:r>
            <w:r w:rsidR="00D26F5E">
              <w:t>intellectual property</w:t>
            </w:r>
            <w:r w:rsidR="00B90D34">
              <w:t xml:space="preserve">. </w:t>
            </w:r>
            <w:r w:rsidRPr="00D235B5">
              <w:t>Publicity and social media for cultural initiatives and events</w:t>
            </w:r>
            <w:r w:rsidR="00C7082E">
              <w:t xml:space="preserve"> including Arc Cinema</w:t>
            </w:r>
            <w:r w:rsidRPr="00D235B5">
              <w:t xml:space="preserve">. </w:t>
            </w:r>
            <w:r w:rsidR="00B90D34" w:rsidRPr="00D235B5">
              <w:t>Consulting</w:t>
            </w:r>
            <w:r w:rsidRPr="00D235B5">
              <w:t xml:space="preserve"> with external stakeholders</w:t>
            </w:r>
            <w:r w:rsidR="00B90D34">
              <w:t xml:space="preserve"> and </w:t>
            </w:r>
            <w:r w:rsidRPr="00D235B5">
              <w:t>provid</w:t>
            </w:r>
            <w:r w:rsidR="00B90D34">
              <w:t>ing</w:t>
            </w:r>
            <w:r w:rsidRPr="00D235B5">
              <w:t xml:space="preserve"> </w:t>
            </w:r>
            <w:r w:rsidR="008769FC" w:rsidRPr="00D235B5">
              <w:t>professional advice and documentation</w:t>
            </w:r>
            <w:r w:rsidRPr="00D235B5">
              <w:t xml:space="preserve"> internally and externally. </w:t>
            </w:r>
          </w:p>
          <w:p w14:paraId="6F7EBE25" w14:textId="77777777" w:rsidR="00654E16" w:rsidRDefault="00654E16" w:rsidP="00654E16">
            <w:r>
              <w:t>Achievements:</w:t>
            </w:r>
          </w:p>
          <w:p w14:paraId="7CC14DBF" w14:textId="77777777" w:rsidR="00654E16" w:rsidRDefault="00654E16" w:rsidP="00654E16">
            <w:pPr>
              <w:pStyle w:val="ListParagraph"/>
              <w:numPr>
                <w:ilvl w:val="0"/>
                <w:numId w:val="17"/>
              </w:numPr>
            </w:pPr>
            <w:r>
              <w:t xml:space="preserve">Resolved complex legal and contractual issues with producers. </w:t>
            </w:r>
          </w:p>
          <w:p w14:paraId="124588F5" w14:textId="77777777" w:rsidR="00654E16" w:rsidRDefault="00654E16" w:rsidP="003E13A2">
            <w:pPr>
              <w:pStyle w:val="ListParagraph"/>
              <w:numPr>
                <w:ilvl w:val="0"/>
                <w:numId w:val="17"/>
              </w:numPr>
            </w:pPr>
            <w:r>
              <w:t>Expediting final payments for production companies from Screen Australia.</w:t>
            </w:r>
          </w:p>
          <w:p w14:paraId="413B1921" w14:textId="0F0D74C6" w:rsidR="008769FC" w:rsidRDefault="00B90D34" w:rsidP="003E13A2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E13A2" w:rsidRPr="00D235B5">
              <w:t xml:space="preserve">uccessfully </w:t>
            </w:r>
            <w:r>
              <w:t>collaborat</w:t>
            </w:r>
            <w:r w:rsidR="00C7082E">
              <w:t>ion</w:t>
            </w:r>
            <w:r>
              <w:t xml:space="preserve"> </w:t>
            </w:r>
            <w:r w:rsidR="003E13A2" w:rsidRPr="00D235B5">
              <w:t xml:space="preserve">with </w:t>
            </w:r>
            <w:r w:rsidR="008769FC" w:rsidRPr="00D235B5">
              <w:t xml:space="preserve">staff </w:t>
            </w:r>
            <w:r w:rsidR="00A50C85">
              <w:t>across</w:t>
            </w:r>
            <w:r w:rsidR="003E13A2" w:rsidRPr="00D235B5">
              <w:t xml:space="preserve"> three cities. </w:t>
            </w:r>
          </w:p>
          <w:p w14:paraId="143F3B16" w14:textId="287D4C9F" w:rsidR="003B196B" w:rsidRDefault="003B196B" w:rsidP="003E13A2"/>
          <w:p w14:paraId="01B9EE3C" w14:textId="018790C6" w:rsidR="003B196B" w:rsidRPr="00C7082E" w:rsidRDefault="003B196B" w:rsidP="00C7082E">
            <w:pPr>
              <w:pStyle w:val="Heading3"/>
              <w:outlineLvl w:val="2"/>
              <w:rPr>
                <w:color w:val="1D824C" w:themeColor="accent1"/>
                <w:sz w:val="26"/>
                <w:szCs w:val="26"/>
              </w:rPr>
            </w:pPr>
            <w:r w:rsidRPr="00C7082E">
              <w:rPr>
                <w:color w:val="1D824C" w:themeColor="accent1"/>
                <w:sz w:val="26"/>
                <w:szCs w:val="26"/>
              </w:rPr>
              <w:t xml:space="preserve">senior project officer, </w:t>
            </w:r>
            <w:r w:rsidRPr="00C7082E">
              <w:rPr>
                <w:rStyle w:val="SubtleReference"/>
                <w:b/>
                <w:smallCaps w:val="0"/>
              </w:rPr>
              <w:t>national film and sound archive</w:t>
            </w:r>
            <w:r w:rsidR="00C7082E" w:rsidRPr="00C7082E">
              <w:rPr>
                <w:rStyle w:val="SubtleReference"/>
                <w:b/>
                <w:smallCaps w:val="0"/>
              </w:rPr>
              <w:t>, 2006-2014</w:t>
            </w:r>
          </w:p>
          <w:p w14:paraId="22F5B442" w14:textId="740BFF72" w:rsidR="003B196B" w:rsidRDefault="003B196B" w:rsidP="003B196B">
            <w:r>
              <w:t xml:space="preserve">Managing </w:t>
            </w:r>
            <w:r w:rsidR="00654E16">
              <w:t xml:space="preserve">cultural programs and </w:t>
            </w:r>
            <w:r>
              <w:t>events from end to end, rais</w:t>
            </w:r>
            <w:r w:rsidR="00654E16">
              <w:t>ing</w:t>
            </w:r>
            <w:r>
              <w:t xml:space="preserve"> sponsorship</w:t>
            </w:r>
            <w:r w:rsidR="00D8349A">
              <w:t xml:space="preserve">, </w:t>
            </w:r>
            <w:r>
              <w:t>manag</w:t>
            </w:r>
            <w:r w:rsidR="00C7082E">
              <w:t>ing budgets,</w:t>
            </w:r>
            <w:r w:rsidR="00D8349A">
              <w:t xml:space="preserve"> venues,</w:t>
            </w:r>
            <w:r w:rsidR="00C7082E">
              <w:t xml:space="preserve"> schedules</w:t>
            </w:r>
            <w:r>
              <w:t xml:space="preserve"> film stars</w:t>
            </w:r>
            <w:r w:rsidR="00C7082E">
              <w:t xml:space="preserve"> and</w:t>
            </w:r>
            <w:r>
              <w:t xml:space="preserve"> technical crew, produc</w:t>
            </w:r>
            <w:r w:rsidR="00C7082E">
              <w:t>ing</w:t>
            </w:r>
            <w:r>
              <w:t xml:space="preserve"> collateral including festival programs,</w:t>
            </w:r>
            <w:r w:rsidR="00D8349A">
              <w:t xml:space="preserve"> writing</w:t>
            </w:r>
            <w:r>
              <w:t xml:space="preserve"> media releases</w:t>
            </w:r>
            <w:r w:rsidR="00D8349A">
              <w:t>,</w:t>
            </w:r>
            <w:r>
              <w:t xml:space="preserve"> speeches </w:t>
            </w:r>
            <w:r w:rsidR="00D8349A">
              <w:t xml:space="preserve">and reports </w:t>
            </w:r>
            <w:r>
              <w:t>for politicians</w:t>
            </w:r>
            <w:r w:rsidR="00D8349A">
              <w:t xml:space="preserve"> and government.</w:t>
            </w:r>
          </w:p>
          <w:p w14:paraId="38F18C23" w14:textId="77777777" w:rsidR="003176F5" w:rsidRDefault="003176F5" w:rsidP="003176F5"/>
          <w:p w14:paraId="76CEAC67" w14:textId="77777777" w:rsidR="00D15E2F" w:rsidRDefault="003176F5" w:rsidP="003176F5">
            <w:r>
              <w:t xml:space="preserve">Achievements: </w:t>
            </w:r>
          </w:p>
          <w:p w14:paraId="01F215FD" w14:textId="1D60B749" w:rsidR="00D15E2F" w:rsidRDefault="00D15E2F" w:rsidP="00D15E2F">
            <w:pPr>
              <w:pStyle w:val="ListParagraph"/>
              <w:numPr>
                <w:ilvl w:val="0"/>
                <w:numId w:val="15"/>
              </w:numPr>
            </w:pPr>
            <w:r>
              <w:t xml:space="preserve">‘Excellence in Leadership Award’ </w:t>
            </w:r>
          </w:p>
          <w:p w14:paraId="570D1739" w14:textId="77777777" w:rsidR="00D26F5E" w:rsidRDefault="00D26F5E" w:rsidP="00D26F5E">
            <w:pPr>
              <w:pStyle w:val="ListParagraph"/>
              <w:numPr>
                <w:ilvl w:val="0"/>
                <w:numId w:val="15"/>
              </w:numPr>
            </w:pPr>
            <w:r>
              <w:t xml:space="preserve">Launched NFSA access </w:t>
            </w:r>
            <w:proofErr w:type="spellStart"/>
            <w:r>
              <w:t>centre</w:t>
            </w:r>
            <w:proofErr w:type="spellEnd"/>
            <w:r>
              <w:t xml:space="preserve"> in Northern Territory Library with Sigrid Thornton</w:t>
            </w:r>
          </w:p>
          <w:p w14:paraId="484E9AFB" w14:textId="77777777" w:rsidR="00D15E2F" w:rsidRDefault="00D15E2F" w:rsidP="00D15E2F">
            <w:pPr>
              <w:pStyle w:val="ListParagraph"/>
              <w:numPr>
                <w:ilvl w:val="0"/>
                <w:numId w:val="15"/>
              </w:numPr>
            </w:pPr>
            <w:r>
              <w:t xml:space="preserve">Delivered 130 festivals on time and on budget within a government framework. </w:t>
            </w:r>
          </w:p>
          <w:p w14:paraId="2D000228" w14:textId="1ECB984B" w:rsidR="00D15E2F" w:rsidRDefault="00D15E2F" w:rsidP="00D15E2F">
            <w:pPr>
              <w:pStyle w:val="ListParagraph"/>
              <w:numPr>
                <w:ilvl w:val="0"/>
                <w:numId w:val="15"/>
              </w:numPr>
            </w:pPr>
            <w:r>
              <w:t>Sold</w:t>
            </w:r>
            <w:r w:rsidR="001A265A">
              <w:t>-</w:t>
            </w:r>
            <w:r>
              <w:t>out events</w:t>
            </w:r>
            <w:r w:rsidR="001A265A">
              <w:t>,</w:t>
            </w:r>
            <w:r>
              <w:t xml:space="preserve"> strong community, political and local business engagement </w:t>
            </w:r>
          </w:p>
          <w:p w14:paraId="48E2C6A5" w14:textId="6DB77321" w:rsidR="00D15E2F" w:rsidRDefault="00D15E2F" w:rsidP="003176F5">
            <w:pPr>
              <w:pStyle w:val="ListParagraph"/>
              <w:numPr>
                <w:ilvl w:val="0"/>
                <w:numId w:val="15"/>
              </w:numPr>
            </w:pPr>
            <w:r>
              <w:t>Identif</w:t>
            </w:r>
            <w:r w:rsidR="001A265A">
              <w:t>ied</w:t>
            </w:r>
            <w:r>
              <w:t xml:space="preserve"> local-need</w:t>
            </w:r>
            <w:r w:rsidR="001A265A">
              <w:t xml:space="preserve"> and </w:t>
            </w:r>
            <w:r>
              <w:t>initiated three disaster-recovery events.</w:t>
            </w:r>
          </w:p>
          <w:p w14:paraId="6A182DFF" w14:textId="27C40E85" w:rsidR="000B4399" w:rsidRDefault="000B4399" w:rsidP="003B196B">
            <w:pPr>
              <w:pStyle w:val="ListParagraph"/>
              <w:numPr>
                <w:ilvl w:val="0"/>
                <w:numId w:val="15"/>
              </w:numPr>
            </w:pPr>
            <w:r>
              <w:t xml:space="preserve">Stand-up comedy tour </w:t>
            </w:r>
            <w:r w:rsidR="003176F5">
              <w:t xml:space="preserve">Magda Szubanski to </w:t>
            </w:r>
            <w:r w:rsidR="00657AFB">
              <w:t xml:space="preserve">a </w:t>
            </w:r>
            <w:r w:rsidR="003176F5">
              <w:t xml:space="preserve">drought-devastated </w:t>
            </w:r>
            <w:r w:rsidR="00654E16">
              <w:t>community</w:t>
            </w:r>
          </w:p>
          <w:p w14:paraId="2C781BBF" w14:textId="512B9F7E" w:rsidR="000B4399" w:rsidRDefault="00657AFB" w:rsidP="003B196B">
            <w:pPr>
              <w:pStyle w:val="ListParagraph"/>
              <w:numPr>
                <w:ilvl w:val="0"/>
                <w:numId w:val="15"/>
              </w:numPr>
            </w:pPr>
            <w:r>
              <w:t xml:space="preserve">Touring </w:t>
            </w:r>
            <w:r w:rsidR="003176F5">
              <w:t xml:space="preserve">Tony Briggs Indigenous writer </w:t>
            </w:r>
            <w:r w:rsidR="003176F5" w:rsidRPr="00D15E2F">
              <w:rPr>
                <w:i/>
                <w:iCs/>
              </w:rPr>
              <w:t>The Sapphires</w:t>
            </w:r>
            <w:r w:rsidR="003176F5">
              <w:t xml:space="preserve"> to disadvantaged schools</w:t>
            </w:r>
          </w:p>
          <w:p w14:paraId="4D63AE52" w14:textId="31C8B3F2" w:rsidR="002735B1" w:rsidRDefault="003176F5" w:rsidP="002735B1">
            <w:pPr>
              <w:pStyle w:val="ListParagraph"/>
              <w:numPr>
                <w:ilvl w:val="0"/>
                <w:numId w:val="15"/>
              </w:numPr>
            </w:pPr>
            <w:r>
              <w:t xml:space="preserve">Ernie Dingo </w:t>
            </w:r>
            <w:r w:rsidR="00657AFB">
              <w:t>live performance with</w:t>
            </w:r>
            <w:r>
              <w:t xml:space="preserve"> 600 people singing </w:t>
            </w:r>
            <w:r w:rsidR="00657AFB">
              <w:t xml:space="preserve">at a </w:t>
            </w:r>
            <w:r>
              <w:t>Cairns</w:t>
            </w:r>
            <w:r w:rsidR="00657AFB">
              <w:t xml:space="preserve"> outdoor event</w:t>
            </w:r>
            <w:r>
              <w:t xml:space="preserve"> </w:t>
            </w:r>
          </w:p>
          <w:p w14:paraId="6830F381" w14:textId="0482D0CA" w:rsidR="002735B1" w:rsidRDefault="002735B1" w:rsidP="00024769"/>
          <w:p w14:paraId="334C847B" w14:textId="08169448" w:rsidR="002735B1" w:rsidRPr="001F4BA4" w:rsidRDefault="002735B1" w:rsidP="002735B1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>
              <w:t>Prior to 2006</w:t>
            </w:r>
          </w:p>
          <w:p w14:paraId="508D1574" w14:textId="638FEBA5" w:rsidR="003825F5" w:rsidRDefault="003825F5" w:rsidP="003825F5">
            <w:pPr>
              <w:pStyle w:val="ListParagraph"/>
              <w:numPr>
                <w:ilvl w:val="0"/>
                <w:numId w:val="19"/>
              </w:numPr>
            </w:pPr>
            <w:r w:rsidRPr="0076320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Executive Producer</w:t>
            </w:r>
            <w:r>
              <w:t>,</w:t>
            </w:r>
            <w:r w:rsidRPr="00C3278D">
              <w:t xml:space="preserve"> </w:t>
            </w:r>
            <w:r w:rsidRPr="00763201">
              <w:rPr>
                <w:rStyle w:val="SubtleReference"/>
                <w:rFonts w:eastAsiaTheme="majorEastAsia" w:cstheme="majorBidi"/>
                <w:caps/>
                <w:szCs w:val="24"/>
              </w:rPr>
              <w:t>Central Australian Aboriginal Media Association</w:t>
            </w:r>
            <w:r w:rsidRPr="00C3278D">
              <w:t>,</w:t>
            </w:r>
            <w:r>
              <w:t xml:space="preserve"> 2002-2004,</w:t>
            </w:r>
            <w:r w:rsidRPr="00C3278D">
              <w:t xml:space="preserve"> </w:t>
            </w:r>
            <w:r>
              <w:t xml:space="preserve">raised </w:t>
            </w:r>
            <w:r w:rsidRPr="00C3278D">
              <w:t>$2</w:t>
            </w:r>
            <w:r w:rsidR="00024769">
              <w:t>.</w:t>
            </w:r>
            <w:r w:rsidRPr="00C3278D">
              <w:t>6</w:t>
            </w:r>
            <w:r w:rsidR="00024769">
              <w:t>M, m</w:t>
            </w:r>
            <w:r>
              <w:t>anag</w:t>
            </w:r>
            <w:r w:rsidR="0012085A">
              <w:t xml:space="preserve">ed </w:t>
            </w:r>
            <w:r w:rsidR="00024769">
              <w:t xml:space="preserve">sound recording and edit </w:t>
            </w:r>
            <w:r w:rsidR="0012085A">
              <w:t>studios,</w:t>
            </w:r>
            <w:r>
              <w:t xml:space="preserve"> staff and 20 Indigenous creative</w:t>
            </w:r>
            <w:r w:rsidR="0012085A">
              <w:t>s.</w:t>
            </w:r>
            <w:r w:rsidR="00262C52">
              <w:t xml:space="preserve"> CAAMA awarded </w:t>
            </w:r>
            <w:r w:rsidR="00262C52" w:rsidRPr="00262C52">
              <w:t>Stanley Hawes Award</w:t>
            </w:r>
            <w:r w:rsidR="00262C52">
              <w:t xml:space="preserve">, </w:t>
            </w:r>
            <w:r w:rsidR="00262C52" w:rsidRPr="00262C52">
              <w:t>Australian International</w:t>
            </w:r>
            <w:r w:rsidR="00262C52">
              <w:t xml:space="preserve"> </w:t>
            </w:r>
            <w:r w:rsidR="00262C52" w:rsidRPr="00262C52">
              <w:t>Documentary Conference outstanding contribution to the</w:t>
            </w:r>
            <w:r w:rsidR="00262C52">
              <w:t xml:space="preserve"> </w:t>
            </w:r>
            <w:r w:rsidR="00262C52" w:rsidRPr="00262C52">
              <w:t>sector.</w:t>
            </w:r>
          </w:p>
          <w:p w14:paraId="351B9100" w14:textId="7F58694D" w:rsidR="003825F5" w:rsidRDefault="003825F5" w:rsidP="003825F5">
            <w:pPr>
              <w:pStyle w:val="ListParagraph"/>
              <w:numPr>
                <w:ilvl w:val="0"/>
                <w:numId w:val="19"/>
              </w:numPr>
            </w:pPr>
            <w:r w:rsidRPr="0076320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Festival Director</w:t>
            </w:r>
            <w:r w:rsidR="001A265A">
              <w:t>,</w:t>
            </w:r>
            <w:r>
              <w:t xml:space="preserve"> </w:t>
            </w:r>
            <w:r w:rsidRPr="00763201">
              <w:rPr>
                <w:rStyle w:val="SubtleReference"/>
                <w:rFonts w:eastAsiaTheme="majorEastAsia" w:cstheme="majorBidi"/>
                <w:caps/>
                <w:szCs w:val="24"/>
              </w:rPr>
              <w:t>World of Women’s Cinema</w:t>
            </w:r>
            <w:r>
              <w:t xml:space="preserve">, </w:t>
            </w:r>
            <w:r w:rsidR="006A54D9">
              <w:t>festival,</w:t>
            </w:r>
            <w:r w:rsidR="001A265A">
              <w:t xml:space="preserve"> and national tour, </w:t>
            </w:r>
            <w:r>
              <w:t>2001-2002,</w:t>
            </w:r>
            <w:r w:rsidR="00262C52">
              <w:t xml:space="preserve"> raising commercial and Create NSW funds, i</w:t>
            </w:r>
            <w:r>
              <w:t xml:space="preserve">nitiated one-on-one </w:t>
            </w:r>
            <w:r w:rsidR="00262C52">
              <w:t>meetings for creatives and businesses.</w:t>
            </w:r>
          </w:p>
          <w:p w14:paraId="0346BC6C" w14:textId="77777777" w:rsidR="00024769" w:rsidRDefault="00024769" w:rsidP="003825F5">
            <w:pPr>
              <w:pStyle w:val="ListParagraph"/>
              <w:numPr>
                <w:ilvl w:val="0"/>
                <w:numId w:val="19"/>
              </w:numPr>
            </w:pPr>
            <w:r w:rsidRPr="0076320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Associate Producer</w:t>
            </w:r>
            <w:r>
              <w:t xml:space="preserve">, </w:t>
            </w:r>
            <w:r w:rsidRPr="00763201">
              <w:rPr>
                <w:rStyle w:val="SubtleReference"/>
                <w:rFonts w:eastAsiaTheme="majorEastAsia" w:cstheme="majorBidi"/>
                <w:caps/>
                <w:szCs w:val="24"/>
              </w:rPr>
              <w:t>Channel 7</w:t>
            </w:r>
            <w:r>
              <w:t xml:space="preserve">, 1.8 million average viewers, 33 episodes </w:t>
            </w:r>
          </w:p>
          <w:p w14:paraId="20025FB0" w14:textId="5985F64D" w:rsidR="003825F5" w:rsidRDefault="003825F5" w:rsidP="003825F5">
            <w:pPr>
              <w:pStyle w:val="ListParagraph"/>
              <w:numPr>
                <w:ilvl w:val="0"/>
                <w:numId w:val="19"/>
              </w:numPr>
            </w:pPr>
            <w:r w:rsidRPr="0076320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Teacher</w:t>
            </w:r>
            <w:r w:rsidRPr="00763201">
              <w:rPr>
                <w:rStyle w:val="SubtleReference"/>
                <w:b w:val="0"/>
                <w:szCs w:val="24"/>
              </w:rPr>
              <w:t>,</w:t>
            </w:r>
            <w:r w:rsidRPr="00763201">
              <w:rPr>
                <w:rStyle w:val="SubtleReference"/>
                <w:rFonts w:eastAsiaTheme="majorEastAsia" w:cstheme="majorBidi"/>
                <w:caps/>
                <w:szCs w:val="24"/>
              </w:rPr>
              <w:t xml:space="preserve"> Australian Film Television and Radio School</w:t>
            </w:r>
            <w:r>
              <w:t>, 1997-1998</w:t>
            </w:r>
          </w:p>
          <w:p w14:paraId="4204F38A" w14:textId="42F318B0" w:rsidR="00024769" w:rsidRDefault="003825F5" w:rsidP="00024769">
            <w:pPr>
              <w:pStyle w:val="ListParagraph"/>
              <w:numPr>
                <w:ilvl w:val="0"/>
                <w:numId w:val="19"/>
              </w:numPr>
            </w:pPr>
            <w:r w:rsidRPr="0076320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Project Assessor</w:t>
            </w:r>
            <w:r>
              <w:t xml:space="preserve">, </w:t>
            </w:r>
            <w:r w:rsidRPr="00763201">
              <w:rPr>
                <w:rStyle w:val="SubtleReference"/>
                <w:rFonts w:eastAsiaTheme="majorEastAsia" w:cstheme="majorBidi"/>
                <w:caps/>
                <w:szCs w:val="24"/>
              </w:rPr>
              <w:t>Screen NSW</w:t>
            </w:r>
            <w:r>
              <w:t>, 2000 and Script and Projects A</w:t>
            </w:r>
            <w:r w:rsidR="0012085A">
              <w:t xml:space="preserve">ssistant </w:t>
            </w:r>
            <w:r w:rsidR="00024769">
              <w:t>1994</w:t>
            </w:r>
          </w:p>
        </w:tc>
      </w:tr>
    </w:tbl>
    <w:sdt>
      <w:sdtPr>
        <w:alias w:val="Education:"/>
        <w:tag w:val="Education:"/>
        <w:id w:val="-1908763273"/>
        <w:placeholder>
          <w:docPart w:val="80F2D705CEC3450B88D3A8136410957E"/>
        </w:placeholder>
        <w:temporary/>
        <w:showingPlcHdr/>
        <w15:appearance w15:val="hidden"/>
      </w:sdtPr>
      <w:sdtEndPr/>
      <w:sdtContent>
        <w:p w14:paraId="37F0D7F2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427228A" w14:textId="77777777" w:rsidTr="00D66A52">
        <w:tc>
          <w:tcPr>
            <w:tcW w:w="9355" w:type="dxa"/>
          </w:tcPr>
          <w:p w14:paraId="253EB0CB" w14:textId="460B2793" w:rsidR="004D44C9" w:rsidRDefault="00920B73" w:rsidP="00657AFB">
            <w:pPr>
              <w:pStyle w:val="Heading3"/>
              <w:contextualSpacing w:val="0"/>
              <w:outlineLvl w:val="2"/>
              <w:rPr>
                <w:color w:val="1D824C" w:themeColor="accent1"/>
                <w:sz w:val="26"/>
                <w:szCs w:val="26"/>
              </w:rPr>
            </w:pPr>
            <w:r w:rsidRPr="00920B73">
              <w:rPr>
                <w:color w:val="1D824C" w:themeColor="accent1"/>
                <w:sz w:val="26"/>
                <w:szCs w:val="26"/>
              </w:rPr>
              <w:t>management of successful arts and cultural organisations</w:t>
            </w:r>
          </w:p>
          <w:p w14:paraId="6517A77E" w14:textId="295C990B" w:rsidR="00654E16" w:rsidRPr="001A265A" w:rsidRDefault="00920B73" w:rsidP="00657AFB">
            <w:pPr>
              <w:pStyle w:val="Heading3"/>
              <w:contextualSpacing w:val="0"/>
              <w:outlineLvl w:val="2"/>
              <w:rPr>
                <w:rFonts w:eastAsiaTheme="minorHAnsi" w:cstheme="minorBidi"/>
                <w:b w:val="0"/>
                <w:caps w:val="0"/>
                <w:szCs w:val="22"/>
              </w:rPr>
            </w:pPr>
            <w:r w:rsidRPr="001A265A">
              <w:rPr>
                <w:rFonts w:eastAsiaTheme="minorHAnsi" w:cstheme="minorBidi"/>
                <w:caps w:val="0"/>
                <w:smallCaps/>
                <w:szCs w:val="22"/>
              </w:rPr>
              <w:t>University of Maryland</w:t>
            </w:r>
            <w:r w:rsidRPr="00920B73">
              <w:rPr>
                <w:rFonts w:eastAsiaTheme="minorHAnsi" w:cstheme="minorBidi"/>
                <w:b w:val="0"/>
                <w:caps w:val="0"/>
                <w:szCs w:val="22"/>
              </w:rPr>
              <w:t xml:space="preserve">, </w:t>
            </w:r>
            <w:r w:rsidR="00654E16" w:rsidRPr="001A265A">
              <w:rPr>
                <w:rFonts w:eastAsiaTheme="minorHAnsi" w:cstheme="minorBidi"/>
                <w:b w:val="0"/>
                <w:caps w:val="0"/>
                <w:szCs w:val="22"/>
              </w:rPr>
              <w:t>2020 – PRESENT</w:t>
            </w:r>
          </w:p>
          <w:p w14:paraId="2D992247" w14:textId="372FA93E" w:rsidR="001D0BF1" w:rsidRPr="00CF1A49" w:rsidRDefault="001D0BF1" w:rsidP="001D0BF1">
            <w:pPr>
              <w:pStyle w:val="Heading3"/>
              <w:contextualSpacing w:val="0"/>
              <w:outlineLvl w:val="2"/>
            </w:pPr>
          </w:p>
          <w:p w14:paraId="24838236" w14:textId="244B0D03" w:rsidR="007538DC" w:rsidRPr="00CF1A49" w:rsidRDefault="001F4BA4" w:rsidP="004D44C9">
            <w:pPr>
              <w:pStyle w:val="Heading2"/>
              <w:contextualSpacing w:val="0"/>
              <w:outlineLvl w:val="1"/>
            </w:pPr>
            <w:r>
              <w:t>Producing</w:t>
            </w:r>
            <w:r w:rsidR="001D0BF1" w:rsidRPr="00CF1A49">
              <w:t xml:space="preserve">, </w:t>
            </w:r>
            <w:r w:rsidRPr="00657AFB">
              <w:rPr>
                <w:rStyle w:val="SubtleReference"/>
              </w:rPr>
              <w:t>australian film, television and radio school</w:t>
            </w:r>
            <w:r w:rsidR="004749FF">
              <w:t xml:space="preserve"> </w:t>
            </w:r>
            <w:r w:rsidR="004749FF" w:rsidRPr="004749FF">
              <w:rPr>
                <w:color w:val="595959" w:themeColor="text1" w:themeTint="A6"/>
                <w:sz w:val="22"/>
                <w:szCs w:val="24"/>
              </w:rPr>
              <w:t>1995-1996</w:t>
            </w:r>
          </w:p>
        </w:tc>
      </w:tr>
      <w:tr w:rsidR="00F61DF9" w:rsidRPr="00CF1A49" w14:paraId="3326BF4F" w14:textId="77777777" w:rsidTr="00F61DF9">
        <w:tc>
          <w:tcPr>
            <w:tcW w:w="9355" w:type="dxa"/>
            <w:tcMar>
              <w:top w:w="216" w:type="dxa"/>
            </w:tcMar>
          </w:tcPr>
          <w:p w14:paraId="563AD3BF" w14:textId="549E95E7" w:rsidR="00F61DF9" w:rsidRPr="00CF1A49" w:rsidRDefault="001F4BA4" w:rsidP="00F61DF9">
            <w:pPr>
              <w:pStyle w:val="Heading2"/>
              <w:contextualSpacing w:val="0"/>
              <w:outlineLvl w:val="1"/>
            </w:pPr>
            <w:r>
              <w:t>bachelor of arts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university of sydney</w:t>
            </w:r>
            <w:r w:rsidR="004749FF">
              <w:rPr>
                <w:rStyle w:val="SubtleReference"/>
              </w:rPr>
              <w:t xml:space="preserve"> </w:t>
            </w:r>
            <w:r w:rsidR="004749FF" w:rsidRPr="004749FF">
              <w:rPr>
                <w:color w:val="595959" w:themeColor="text1" w:themeTint="A6"/>
                <w:sz w:val="22"/>
                <w:szCs w:val="24"/>
              </w:rPr>
              <w:t>1987-1990</w:t>
            </w:r>
          </w:p>
          <w:p w14:paraId="29DA34C2" w14:textId="579C0CD7" w:rsidR="006A54D9" w:rsidRDefault="001F4BA4" w:rsidP="00F61DF9">
            <w:r>
              <w:t>Australian Literature, Australian Government, Research Design including primary and secondary research and completion of a practical project.</w:t>
            </w:r>
            <w:r w:rsidR="00920B73">
              <w:t xml:space="preserve"> </w:t>
            </w:r>
          </w:p>
        </w:tc>
      </w:tr>
    </w:tbl>
    <w:sdt>
      <w:sdtPr>
        <w:alias w:val="Skills:"/>
        <w:tag w:val="Skills:"/>
        <w:id w:val="-1392877668"/>
        <w:placeholder>
          <w:docPart w:val="AB4228D230844FFB903B52781E49D2B0"/>
        </w:placeholder>
        <w:temporary/>
        <w:showingPlcHdr/>
        <w15:appearance w15:val="hidden"/>
      </w:sdtPr>
      <w:sdtEndPr/>
      <w:sdtContent>
        <w:p w14:paraId="70860274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6467C1E" w14:textId="77777777" w:rsidTr="00654E16">
        <w:tc>
          <w:tcPr>
            <w:tcW w:w="4680" w:type="dxa"/>
          </w:tcPr>
          <w:p w14:paraId="6019044A" w14:textId="1A97763B" w:rsidR="001E3120" w:rsidRPr="006E1507" w:rsidRDefault="00A50C85" w:rsidP="006E1507">
            <w:pPr>
              <w:pStyle w:val="ListBullet"/>
              <w:contextualSpacing w:val="0"/>
            </w:pPr>
            <w:r>
              <w:t xml:space="preserve">Planning cultural programs based on </w:t>
            </w:r>
            <w:r w:rsidR="00024769">
              <w:t>strategy, ABS data</w:t>
            </w:r>
            <w:r w:rsidR="00D26F5E">
              <w:t xml:space="preserve">, </w:t>
            </w:r>
            <w:r w:rsidR="004D44C9">
              <w:t>research</w:t>
            </w:r>
            <w:r w:rsidR="00D26F5E">
              <w:t>, consultation</w:t>
            </w:r>
          </w:p>
          <w:p w14:paraId="54BE054F" w14:textId="77777777" w:rsidR="009B67D1" w:rsidRDefault="009B67D1" w:rsidP="006E1507">
            <w:pPr>
              <w:pStyle w:val="ListBullet"/>
              <w:contextualSpacing w:val="0"/>
            </w:pPr>
            <w:r>
              <w:t>D</w:t>
            </w:r>
            <w:r w:rsidRPr="009B67D1">
              <w:t>elivery of civic and community events</w:t>
            </w:r>
            <w:r>
              <w:t xml:space="preserve"> to a government framework</w:t>
            </w:r>
          </w:p>
          <w:p w14:paraId="43879FD6" w14:textId="77777777" w:rsidR="009B67D1" w:rsidRDefault="004D44C9" w:rsidP="006E1507">
            <w:pPr>
              <w:pStyle w:val="ListBullet"/>
              <w:contextualSpacing w:val="0"/>
            </w:pPr>
            <w:r>
              <w:t xml:space="preserve">Developing and implementing </w:t>
            </w:r>
            <w:r w:rsidR="00920B73">
              <w:t>policies, procedures,</w:t>
            </w:r>
            <w:r>
              <w:t xml:space="preserve"> and planning, to comply with legislation, </w:t>
            </w:r>
            <w:r w:rsidR="006A54D9">
              <w:t>regulation,</w:t>
            </w:r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>-safety.</w:t>
            </w:r>
          </w:p>
          <w:p w14:paraId="3AC6774E" w14:textId="2A63918E" w:rsidR="004D44C9" w:rsidRPr="006E1507" w:rsidRDefault="009B67D1" w:rsidP="006E1507">
            <w:pPr>
              <w:pStyle w:val="ListBullet"/>
              <w:contextualSpacing w:val="0"/>
            </w:pPr>
            <w:r w:rsidRPr="009B67D1">
              <w:t xml:space="preserve">Photography and video skills including the </w:t>
            </w:r>
            <w:r>
              <w:t>editing, delivery and management of complex archives</w:t>
            </w:r>
          </w:p>
        </w:tc>
        <w:tc>
          <w:tcPr>
            <w:tcW w:w="4680" w:type="dxa"/>
            <w:tcMar>
              <w:left w:w="360" w:type="dxa"/>
            </w:tcMar>
          </w:tcPr>
          <w:p w14:paraId="0DA2259C" w14:textId="77777777" w:rsidR="00D26F5E" w:rsidRDefault="00D26F5E" w:rsidP="00D26F5E">
            <w:pPr>
              <w:pStyle w:val="ListBullet"/>
              <w:contextualSpacing w:val="0"/>
            </w:pPr>
            <w:r>
              <w:t xml:space="preserve">Community and artist engagement including CALD and GLBTQI </w:t>
            </w:r>
          </w:p>
          <w:p w14:paraId="6ADBBECE" w14:textId="6C0A6E85" w:rsidR="003A0632" w:rsidRPr="006E1507" w:rsidRDefault="004D44C9" w:rsidP="006E1507">
            <w:pPr>
              <w:pStyle w:val="ListBullet"/>
              <w:contextualSpacing w:val="0"/>
            </w:pPr>
            <w:r>
              <w:t>Strategic communication</w:t>
            </w:r>
            <w:r w:rsidR="009B67D1">
              <w:t xml:space="preserve">, social media, </w:t>
            </w:r>
            <w:r>
              <w:t>marketing of arts and culture programs and services</w:t>
            </w:r>
          </w:p>
          <w:p w14:paraId="030B5D01" w14:textId="673ECA11" w:rsidR="004D44C9" w:rsidRDefault="004D44C9" w:rsidP="004D44C9">
            <w:pPr>
              <w:pStyle w:val="ListBullet"/>
              <w:contextualSpacing w:val="0"/>
            </w:pPr>
            <w:r>
              <w:t>Coordinating stakeholder</w:t>
            </w:r>
            <w:r w:rsidR="00823EA0">
              <w:t>s and</w:t>
            </w:r>
            <w:r>
              <w:t xml:space="preserve"> forums </w:t>
            </w:r>
          </w:p>
          <w:p w14:paraId="5D266D93" w14:textId="774B5D01" w:rsidR="001E3120" w:rsidRPr="006E1507" w:rsidRDefault="009B67D1" w:rsidP="0049042A">
            <w:pPr>
              <w:pStyle w:val="ListBullet"/>
              <w:contextualSpacing w:val="0"/>
            </w:pPr>
            <w:r w:rsidRPr="009B67D1">
              <w:t xml:space="preserve">Experience working with volunteers, </w:t>
            </w:r>
            <w:r>
              <w:t xml:space="preserve">non-profit </w:t>
            </w:r>
            <w:proofErr w:type="spellStart"/>
            <w:r>
              <w:t>organisations</w:t>
            </w:r>
            <w:proofErr w:type="spellEnd"/>
            <w:r>
              <w:t xml:space="preserve"> and </w:t>
            </w:r>
            <w:r w:rsidRPr="009B67D1">
              <w:t xml:space="preserve">committees </w:t>
            </w:r>
          </w:p>
        </w:tc>
      </w:tr>
    </w:tbl>
    <w:p w14:paraId="1A8CA4D3" w14:textId="53C0DD4F" w:rsidR="00B51D1B" w:rsidRDefault="00B51D1B" w:rsidP="00654E16"/>
    <w:p w14:paraId="14D253A8" w14:textId="4AA32DD5" w:rsidR="009D6AF8" w:rsidRPr="00D81081" w:rsidRDefault="009D6AF8" w:rsidP="009D6AF8">
      <w:p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 xml:space="preserve">CREDITS: </w:t>
      </w:r>
      <w:r w:rsidRPr="00D81081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Series/Documentary/Short film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s</w:t>
      </w:r>
      <w:r w:rsidRPr="00D81081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:</w:t>
      </w:r>
    </w:p>
    <w:p w14:paraId="5C368CCF" w14:textId="77777777" w:rsidR="00D81081" w:rsidRPr="00370F7C" w:rsidRDefault="00D81081" w:rsidP="00D81081">
      <w:p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16"/>
          <w:szCs w:val="16"/>
        </w:rPr>
      </w:pPr>
    </w:p>
    <w:p w14:paraId="31868C08" w14:textId="77777777" w:rsidR="00D81081" w:rsidRPr="009D6AF8" w:rsidRDefault="00D81081" w:rsidP="00D81081">
      <w:pPr>
        <w:rPr>
          <w:b/>
          <w:bCs/>
        </w:rPr>
      </w:pPr>
      <w:r w:rsidRPr="009D6AF8">
        <w:rPr>
          <w:b/>
          <w:bCs/>
        </w:rPr>
        <w:t xml:space="preserve">Highlights: </w:t>
      </w:r>
    </w:p>
    <w:p w14:paraId="21922758" w14:textId="2DEE1ADE" w:rsidR="00D81081" w:rsidRDefault="00D81081" w:rsidP="00D81081">
      <w:r>
        <w:t xml:space="preserve">Director/Producer </w:t>
      </w:r>
      <w:hyperlink r:id="rId12" w:history="1">
        <w:r w:rsidRPr="00176ACA">
          <w:rPr>
            <w:rStyle w:val="Hyperlink"/>
            <w:i/>
            <w:iCs/>
          </w:rPr>
          <w:t>Chrissy</w:t>
        </w:r>
      </w:hyperlink>
      <w:r w:rsidRPr="00D81081">
        <w:rPr>
          <w:i/>
          <w:iCs/>
        </w:rPr>
        <w:t>,</w:t>
      </w:r>
      <w:r>
        <w:t xml:space="preserve"> </w:t>
      </w:r>
      <w:r w:rsidR="004C2894">
        <w:t>1-hour</w:t>
      </w:r>
      <w:r>
        <w:t xml:space="preserve"> documentary </w:t>
      </w:r>
    </w:p>
    <w:p w14:paraId="7EFC181B" w14:textId="62053A21" w:rsidR="00D81081" w:rsidRDefault="00D81081" w:rsidP="00351BF0">
      <w:pPr>
        <w:pStyle w:val="ListBullet"/>
      </w:pPr>
      <w:r>
        <w:t xml:space="preserve">Highest ratings </w:t>
      </w:r>
      <w:r w:rsidR="00351BF0">
        <w:t xml:space="preserve">SBSI </w:t>
      </w:r>
      <w:r>
        <w:t xml:space="preserve">ever to </w:t>
      </w:r>
      <w:r w:rsidR="00351BF0">
        <w:t>broadcast</w:t>
      </w:r>
    </w:p>
    <w:p w14:paraId="2835CC68" w14:textId="690F72B1" w:rsidR="00D81081" w:rsidRDefault="00D81081" w:rsidP="00351BF0">
      <w:pPr>
        <w:pStyle w:val="ListBullet"/>
      </w:pPr>
      <w:r>
        <w:t xml:space="preserve">Teddy Award, </w:t>
      </w:r>
      <w:r w:rsidR="004C2894">
        <w:t>w</w:t>
      </w:r>
      <w:r w:rsidR="00351BF0">
        <w:t xml:space="preserve">orld’s leading GLBTQI film prize, </w:t>
      </w:r>
      <w:r>
        <w:t>Berlin International Film Festival</w:t>
      </w:r>
    </w:p>
    <w:p w14:paraId="25CFDDDB" w14:textId="590B3C9D" w:rsidR="00D81081" w:rsidRDefault="00D81081" w:rsidP="00351BF0">
      <w:pPr>
        <w:pStyle w:val="ListBullet"/>
      </w:pPr>
      <w:r>
        <w:t>Sold TV Ontario Canada</w:t>
      </w:r>
      <w:r w:rsidR="00351BF0">
        <w:t xml:space="preserve">, </w:t>
      </w:r>
      <w:proofErr w:type="spellStart"/>
      <w:r w:rsidR="00351BF0">
        <w:t>FreeSpeech</w:t>
      </w:r>
      <w:proofErr w:type="spellEnd"/>
      <w:r w:rsidR="00351BF0">
        <w:t xml:space="preserve"> TV, USA, </w:t>
      </w:r>
      <w:proofErr w:type="spellStart"/>
      <w:r>
        <w:t>Denmarks</w:t>
      </w:r>
      <w:proofErr w:type="spellEnd"/>
      <w:r>
        <w:t xml:space="preserve"> Radio (Danish TV)</w:t>
      </w:r>
    </w:p>
    <w:p w14:paraId="1F212575" w14:textId="14069F26" w:rsidR="00351BF0" w:rsidRDefault="00351BF0" w:rsidP="00351BF0">
      <w:pPr>
        <w:pStyle w:val="ListBullet"/>
      </w:pPr>
      <w:r>
        <w:t>AIDS 2020 Conference world’s largest conference, Frameline44 USA</w:t>
      </w:r>
    </w:p>
    <w:p w14:paraId="658A87D2" w14:textId="77777777" w:rsidR="00D81081" w:rsidRDefault="00D81081" w:rsidP="00D81081"/>
    <w:p w14:paraId="0366BE86" w14:textId="44E6A70A" w:rsidR="00D81081" w:rsidRDefault="00D81081" w:rsidP="00D81081">
      <w:pPr>
        <w:spacing w:line="276" w:lineRule="auto"/>
      </w:pPr>
      <w:r>
        <w:t xml:space="preserve">2020 </w:t>
      </w:r>
      <w:r w:rsidRPr="00D81081">
        <w:rPr>
          <w:i/>
          <w:iCs/>
        </w:rPr>
        <w:t>Love &amp; Revolution</w:t>
      </w:r>
      <w:r>
        <w:t xml:space="preserve">, </w:t>
      </w:r>
      <w:r w:rsidR="00D26F5E">
        <w:t xml:space="preserve">Poetic </w:t>
      </w:r>
      <w:r>
        <w:t>Documentary, Producer/Director</w:t>
      </w:r>
      <w:r w:rsidR="00825C37">
        <w:t>, Queer Screen 2020 Australia</w:t>
      </w:r>
    </w:p>
    <w:p w14:paraId="49A113AD" w14:textId="3CCC2AA9" w:rsidR="00D81081" w:rsidRDefault="00D81081" w:rsidP="00D81081">
      <w:pPr>
        <w:spacing w:line="276" w:lineRule="auto"/>
      </w:pPr>
      <w:r>
        <w:t xml:space="preserve">2014 </w:t>
      </w:r>
      <w:r w:rsidRPr="00D81081">
        <w:rPr>
          <w:i/>
          <w:iCs/>
        </w:rPr>
        <w:t>Restoring the Magic</w:t>
      </w:r>
      <w:r>
        <w:t xml:space="preserve">, </w:t>
      </w:r>
      <w:r w:rsidR="00D26F5E">
        <w:t xml:space="preserve">Documentary, </w:t>
      </w:r>
      <w:r>
        <w:t>Producer/Director</w:t>
      </w:r>
      <w:r w:rsidR="00825C37">
        <w:t>, Big Screen Australia x 6 locations</w:t>
      </w:r>
    </w:p>
    <w:p w14:paraId="437CBCAC" w14:textId="79E9C778" w:rsidR="00D81081" w:rsidRDefault="00D81081" w:rsidP="00D81081">
      <w:pPr>
        <w:spacing w:line="276" w:lineRule="auto"/>
      </w:pPr>
      <w:r>
        <w:t xml:space="preserve">2014 </w:t>
      </w:r>
      <w:hyperlink r:id="rId13" w:history="1">
        <w:r w:rsidRPr="00176ACA">
          <w:rPr>
            <w:rStyle w:val="Hyperlink"/>
            <w:i/>
            <w:iCs/>
          </w:rPr>
          <w:t xml:space="preserve">The </w:t>
        </w:r>
        <w:proofErr w:type="spellStart"/>
        <w:r w:rsidRPr="00176ACA">
          <w:rPr>
            <w:rStyle w:val="Hyperlink"/>
            <w:i/>
            <w:iCs/>
          </w:rPr>
          <w:t>Marvellous</w:t>
        </w:r>
        <w:proofErr w:type="spellEnd"/>
        <w:r w:rsidRPr="00176ACA">
          <w:rPr>
            <w:rStyle w:val="Hyperlink"/>
            <w:i/>
            <w:iCs/>
          </w:rPr>
          <w:t xml:space="preserve"> </w:t>
        </w:r>
        <w:proofErr w:type="spellStart"/>
        <w:r w:rsidRPr="00176ACA">
          <w:rPr>
            <w:rStyle w:val="Hyperlink"/>
            <w:i/>
            <w:iCs/>
          </w:rPr>
          <w:t>Corricks</w:t>
        </w:r>
        <w:proofErr w:type="spellEnd"/>
        <w:r w:rsidR="00D26F5E" w:rsidRPr="00176ACA">
          <w:rPr>
            <w:rStyle w:val="Hyperlink"/>
          </w:rPr>
          <w:t>,</w:t>
        </w:r>
      </w:hyperlink>
      <w:r w:rsidR="00D26F5E">
        <w:t xml:space="preserve"> </w:t>
      </w:r>
      <w:r>
        <w:t>D</w:t>
      </w:r>
      <w:r w:rsidR="00D26F5E">
        <w:t>ocumentary,</w:t>
      </w:r>
      <w:r>
        <w:t xml:space="preserve"> </w:t>
      </w:r>
      <w:r w:rsidR="00D26F5E">
        <w:t>Producer/Director</w:t>
      </w:r>
      <w:r w:rsidR="00825C37">
        <w:t>, Big Screen Australia x 6 locations</w:t>
      </w:r>
    </w:p>
    <w:p w14:paraId="235EF0BF" w14:textId="62DE468F" w:rsidR="00D81081" w:rsidRDefault="00D81081" w:rsidP="00D81081">
      <w:pPr>
        <w:spacing w:line="276" w:lineRule="auto"/>
      </w:pPr>
      <w:r>
        <w:t xml:space="preserve">2006 </w:t>
      </w:r>
      <w:r w:rsidRPr="00D81081">
        <w:rPr>
          <w:i/>
          <w:iCs/>
        </w:rPr>
        <w:t>Double Trouble</w:t>
      </w:r>
      <w:r>
        <w:t>, Drama, Executive Producer, 13 x half hour, Nine/Disney/</w:t>
      </w:r>
      <w:r w:rsidR="003C4B67" w:rsidRPr="003C4B67">
        <w:t xml:space="preserve"> </w:t>
      </w:r>
      <w:r w:rsidR="003C4B67">
        <w:t>Maori TV</w:t>
      </w:r>
      <w:r w:rsidR="003C4B67">
        <w:t>/Disney</w:t>
      </w:r>
    </w:p>
    <w:p w14:paraId="0445BDA9" w14:textId="34335D71" w:rsidR="003C4B67" w:rsidRDefault="003C4B67" w:rsidP="00D81081">
      <w:pPr>
        <w:spacing w:line="276" w:lineRule="auto"/>
      </w:pPr>
      <w:r>
        <w:t xml:space="preserve">2006 </w:t>
      </w:r>
      <w:r w:rsidRPr="003C4B67">
        <w:rPr>
          <w:i/>
          <w:iCs/>
        </w:rPr>
        <w:t>Legends of the Ring of Fire</w:t>
      </w:r>
      <w:r>
        <w:t>,</w:t>
      </w:r>
      <w:r w:rsidR="0047797E">
        <w:t xml:space="preserve"> Ep: </w:t>
      </w:r>
      <w:r w:rsidR="0047797E" w:rsidRPr="0047797E">
        <w:rPr>
          <w:i/>
          <w:iCs/>
        </w:rPr>
        <w:t>The Sun Sisters</w:t>
      </w:r>
      <w:r w:rsidR="0047797E">
        <w:rPr>
          <w:i/>
          <w:iCs/>
        </w:rPr>
        <w:t>,</w:t>
      </w:r>
      <w:r>
        <w:t xml:space="preserve"> </w:t>
      </w:r>
      <w:r w:rsidR="00E316B9">
        <w:t xml:space="preserve">Animation, </w:t>
      </w:r>
      <w:r>
        <w:t>Executive Producer, Disney</w:t>
      </w:r>
    </w:p>
    <w:p w14:paraId="0C469633" w14:textId="0B7D69C7" w:rsidR="00D81081" w:rsidRDefault="00D81081" w:rsidP="00D81081">
      <w:pPr>
        <w:spacing w:line="276" w:lineRule="auto"/>
      </w:pPr>
      <w:r>
        <w:t xml:space="preserve">2005 </w:t>
      </w:r>
      <w:hyperlink r:id="rId14" w:history="1">
        <w:r w:rsidRPr="00176ACA">
          <w:rPr>
            <w:rStyle w:val="Hyperlink"/>
            <w:i/>
            <w:iCs/>
          </w:rPr>
          <w:t xml:space="preserve">Crook Hat &amp; </w:t>
        </w:r>
        <w:proofErr w:type="spellStart"/>
        <w:r w:rsidRPr="00176ACA">
          <w:rPr>
            <w:rStyle w:val="Hyperlink"/>
            <w:i/>
            <w:iCs/>
          </w:rPr>
          <w:t>Camphoo</w:t>
        </w:r>
        <w:proofErr w:type="spellEnd"/>
      </w:hyperlink>
      <w:r>
        <w:t xml:space="preserve"> D</w:t>
      </w:r>
      <w:r w:rsidR="00D26F5E">
        <w:t xml:space="preserve">ocumentary, Executive Producer </w:t>
      </w:r>
      <w:r>
        <w:t>Dir: Warwick Thornton, Sydney Film Festival, NITV</w:t>
      </w:r>
    </w:p>
    <w:p w14:paraId="0AFCC898" w14:textId="7FF24670" w:rsidR="00D81081" w:rsidRDefault="00D81081" w:rsidP="00D81081">
      <w:pPr>
        <w:spacing w:line="276" w:lineRule="auto"/>
      </w:pPr>
      <w:r>
        <w:t xml:space="preserve">2005 </w:t>
      </w:r>
      <w:hyperlink r:id="rId15" w:history="1">
        <w:r w:rsidR="00176ACA" w:rsidRPr="00176ACA">
          <w:rPr>
            <w:rStyle w:val="Hyperlink"/>
            <w:i/>
            <w:iCs/>
          </w:rPr>
          <w:t>The L</w:t>
        </w:r>
        <w:r w:rsidRPr="00176ACA">
          <w:rPr>
            <w:rStyle w:val="Hyperlink"/>
            <w:i/>
            <w:iCs/>
          </w:rPr>
          <w:t>ore of Love</w:t>
        </w:r>
      </w:hyperlink>
      <w:r>
        <w:t xml:space="preserve"> D</w:t>
      </w:r>
      <w:r w:rsidR="009D6AF8">
        <w:t>ocumentary, Executive Producer/Producer, NITV, SBS, Message Sticks, National Geographic All Roads</w:t>
      </w:r>
      <w:r w:rsidR="004C2894">
        <w:t xml:space="preserve">, </w:t>
      </w:r>
      <w:proofErr w:type="spellStart"/>
      <w:r w:rsidR="004C2894">
        <w:t>Image</w:t>
      </w:r>
      <w:r w:rsidR="000F7AA4">
        <w:t>N</w:t>
      </w:r>
      <w:r w:rsidR="004C2894">
        <w:t>ative</w:t>
      </w:r>
      <w:proofErr w:type="spellEnd"/>
      <w:r w:rsidR="004C2894">
        <w:t>, Canada</w:t>
      </w:r>
    </w:p>
    <w:p w14:paraId="1EA82D30" w14:textId="551384BB" w:rsidR="00D81081" w:rsidRDefault="00D81081" w:rsidP="00D81081">
      <w:pPr>
        <w:spacing w:line="276" w:lineRule="auto"/>
      </w:pPr>
      <w:r>
        <w:t xml:space="preserve">2005 </w:t>
      </w:r>
      <w:proofErr w:type="spellStart"/>
      <w:r w:rsidRPr="00D81081">
        <w:rPr>
          <w:i/>
          <w:iCs/>
        </w:rPr>
        <w:t>Merripen</w:t>
      </w:r>
      <w:proofErr w:type="spellEnd"/>
      <w:r w:rsidR="00176ACA">
        <w:rPr>
          <w:i/>
          <w:iCs/>
        </w:rPr>
        <w:t>,</w:t>
      </w:r>
      <w:r w:rsidRPr="00D81081">
        <w:rPr>
          <w:i/>
          <w:iCs/>
        </w:rPr>
        <w:t xml:space="preserve"> </w:t>
      </w:r>
      <w:r>
        <w:t>D</w:t>
      </w:r>
      <w:r w:rsidR="009D6AF8">
        <w:t xml:space="preserve">ocumentary, Executive Producer, </w:t>
      </w:r>
      <w:proofErr w:type="spellStart"/>
      <w:r w:rsidR="009D6AF8">
        <w:t>Imparja</w:t>
      </w:r>
      <w:proofErr w:type="spellEnd"/>
      <w:r w:rsidR="009D6AF8">
        <w:t xml:space="preserve"> TV</w:t>
      </w:r>
    </w:p>
    <w:p w14:paraId="34DA463B" w14:textId="06EB9799" w:rsidR="00D81081" w:rsidRDefault="00D81081" w:rsidP="00D81081">
      <w:pPr>
        <w:spacing w:line="276" w:lineRule="auto"/>
      </w:pPr>
      <w:r>
        <w:t xml:space="preserve">2005 </w:t>
      </w:r>
      <w:r w:rsidRPr="00D81081">
        <w:rPr>
          <w:i/>
          <w:iCs/>
        </w:rPr>
        <w:t>The Art of Healing</w:t>
      </w:r>
      <w:r w:rsidR="00176ACA">
        <w:t xml:space="preserve">, </w:t>
      </w:r>
      <w:r w:rsidR="009D6AF8">
        <w:t xml:space="preserve">Documentary, Executive Producer, </w:t>
      </w:r>
      <w:proofErr w:type="spellStart"/>
      <w:r w:rsidR="009D6AF8">
        <w:t>Imparja</w:t>
      </w:r>
      <w:proofErr w:type="spellEnd"/>
      <w:r w:rsidR="009D6AF8">
        <w:t xml:space="preserve"> TV</w:t>
      </w:r>
    </w:p>
    <w:p w14:paraId="34C51D53" w14:textId="10888AA0" w:rsidR="00D81081" w:rsidRPr="00D81081" w:rsidRDefault="00D81081" w:rsidP="00D81081">
      <w:pPr>
        <w:spacing w:line="276" w:lineRule="auto"/>
      </w:pPr>
      <w:r>
        <w:t xml:space="preserve">2005 </w:t>
      </w:r>
      <w:hyperlink r:id="rId16" w:history="1">
        <w:r w:rsidRPr="00176ACA">
          <w:rPr>
            <w:rStyle w:val="Hyperlink"/>
            <w:i/>
            <w:iCs/>
          </w:rPr>
          <w:t>The Old Man &amp; The Inland Sea</w:t>
        </w:r>
        <w:r w:rsidR="009D6AF8" w:rsidRPr="00176ACA">
          <w:rPr>
            <w:rStyle w:val="Hyperlink"/>
          </w:rPr>
          <w:t>,</w:t>
        </w:r>
      </w:hyperlink>
      <w:r w:rsidR="009D6AF8">
        <w:t xml:space="preserve"> Documentary, Executive Producer </w:t>
      </w:r>
      <w:r>
        <w:t>Dir: Warwick Thornton, Sydney Film Festival, NITV</w:t>
      </w:r>
      <w:r w:rsidR="009D6AF8">
        <w:t xml:space="preserve">, </w:t>
      </w:r>
      <w:proofErr w:type="spellStart"/>
      <w:r w:rsidR="009D6AF8">
        <w:t>Imparja</w:t>
      </w:r>
      <w:proofErr w:type="spellEnd"/>
      <w:r w:rsidR="009D6AF8">
        <w:t xml:space="preserve"> TV</w:t>
      </w:r>
    </w:p>
    <w:p w14:paraId="539230E4" w14:textId="744FAB95" w:rsidR="00D81081" w:rsidRDefault="00D81081" w:rsidP="00D81081">
      <w:pPr>
        <w:spacing w:line="276" w:lineRule="auto"/>
      </w:pPr>
      <w:r>
        <w:t xml:space="preserve">2004 </w:t>
      </w:r>
      <w:r w:rsidRPr="00D81081">
        <w:rPr>
          <w:i/>
          <w:iCs/>
        </w:rPr>
        <w:t>Ground Force</w:t>
      </w:r>
      <w:r w:rsidR="009D6AF8">
        <w:t xml:space="preserve">, Channel 7, Associate Producer, 33 episodes </w:t>
      </w:r>
    </w:p>
    <w:p w14:paraId="4CC407AD" w14:textId="4EB6A17C" w:rsidR="00D81081" w:rsidRDefault="00D81081" w:rsidP="00D81081">
      <w:pPr>
        <w:spacing w:line="276" w:lineRule="auto"/>
      </w:pPr>
      <w:r>
        <w:t xml:space="preserve">2003 </w:t>
      </w:r>
      <w:r w:rsidRPr="00D81081">
        <w:rPr>
          <w:i/>
          <w:iCs/>
        </w:rPr>
        <w:t>Great Summer Ideas</w:t>
      </w:r>
      <w:r w:rsidR="009D6AF8">
        <w:rPr>
          <w:i/>
          <w:iCs/>
        </w:rPr>
        <w:t xml:space="preserve">, </w:t>
      </w:r>
      <w:r w:rsidR="009D6AF8">
        <w:t>Channel 7, Associate Producer</w:t>
      </w:r>
    </w:p>
    <w:p w14:paraId="176762B3" w14:textId="5D267DEF" w:rsidR="00D81081" w:rsidRDefault="00D81081" w:rsidP="00D81081">
      <w:pPr>
        <w:spacing w:line="276" w:lineRule="auto"/>
      </w:pPr>
      <w:r>
        <w:t xml:space="preserve">2002 </w:t>
      </w:r>
      <w:hyperlink r:id="rId17" w:history="1">
        <w:r w:rsidRPr="00176ACA">
          <w:rPr>
            <w:rStyle w:val="Hyperlink"/>
            <w:i/>
            <w:iCs/>
          </w:rPr>
          <w:t>Leichhardt 2040: Fight Club</w:t>
        </w:r>
        <w:r w:rsidR="005306DF" w:rsidRPr="00176ACA">
          <w:rPr>
            <w:rStyle w:val="Hyperlink"/>
          </w:rPr>
          <w:t>,</w:t>
        </w:r>
      </w:hyperlink>
      <w:r w:rsidR="005306DF">
        <w:t xml:space="preserve"> </w:t>
      </w:r>
      <w:r>
        <w:t xml:space="preserve">Documentary, </w:t>
      </w:r>
      <w:r w:rsidR="005306DF">
        <w:t xml:space="preserve">Producer, </w:t>
      </w:r>
      <w:r>
        <w:t>SBS</w:t>
      </w:r>
      <w:r w:rsidR="009D6AF8">
        <w:t xml:space="preserve">, theatrical season </w:t>
      </w:r>
      <w:r>
        <w:t>Dendy Cinemas</w:t>
      </w:r>
    </w:p>
    <w:p w14:paraId="1E699909" w14:textId="104049BD" w:rsidR="005306DF" w:rsidRDefault="005306DF" w:rsidP="00D81081">
      <w:pPr>
        <w:spacing w:line="276" w:lineRule="auto"/>
      </w:pPr>
      <w:r>
        <w:t xml:space="preserve">2001 </w:t>
      </w:r>
      <w:r w:rsidRPr="00176ACA">
        <w:rPr>
          <w:i/>
          <w:iCs/>
        </w:rPr>
        <w:t>My Mother India,</w:t>
      </w:r>
      <w:r>
        <w:t xml:space="preserve"> Documentary, Production Manager, SBS, Winner Dendy Awards, Film Critics Circle, NSW Premier’s Literary Awards</w:t>
      </w:r>
    </w:p>
    <w:p w14:paraId="74422140" w14:textId="268A4549" w:rsidR="00D81081" w:rsidRDefault="00D81081" w:rsidP="00D81081">
      <w:pPr>
        <w:spacing w:line="276" w:lineRule="auto"/>
      </w:pPr>
      <w:r>
        <w:t xml:space="preserve">2001 </w:t>
      </w:r>
      <w:proofErr w:type="spellStart"/>
      <w:r w:rsidRPr="00D81081">
        <w:rPr>
          <w:i/>
          <w:iCs/>
        </w:rPr>
        <w:t>Dishlicker</w:t>
      </w:r>
      <w:proofErr w:type="spellEnd"/>
      <w:r w:rsidR="00E316B9">
        <w:rPr>
          <w:i/>
          <w:iCs/>
        </w:rPr>
        <w:t>,</w:t>
      </w:r>
      <w:r>
        <w:t xml:space="preserve"> Documentary</w:t>
      </w:r>
      <w:r w:rsidR="009D6AF8">
        <w:t>,</w:t>
      </w:r>
      <w:r>
        <w:t xml:space="preserve"> Co</w:t>
      </w:r>
      <w:r w:rsidR="00D26F5E">
        <w:t>-</w:t>
      </w:r>
      <w:r>
        <w:t xml:space="preserve">producer </w:t>
      </w:r>
    </w:p>
    <w:p w14:paraId="2802853E" w14:textId="2190C52F" w:rsidR="00D81081" w:rsidRDefault="00D81081" w:rsidP="00D81081">
      <w:pPr>
        <w:spacing w:line="276" w:lineRule="auto"/>
      </w:pPr>
      <w:r>
        <w:t xml:space="preserve">2000 </w:t>
      </w:r>
      <w:proofErr w:type="spellStart"/>
      <w:r w:rsidRPr="00D81081">
        <w:rPr>
          <w:i/>
          <w:iCs/>
        </w:rPr>
        <w:t>Hometime</w:t>
      </w:r>
      <w:proofErr w:type="spellEnd"/>
      <w:r w:rsidR="00E316B9">
        <w:rPr>
          <w:i/>
          <w:iCs/>
        </w:rPr>
        <w:t>,</w:t>
      </w:r>
      <w:r w:rsidRPr="00D81081">
        <w:rPr>
          <w:i/>
          <w:iCs/>
        </w:rPr>
        <w:t xml:space="preserve"> </w:t>
      </w:r>
      <w:r>
        <w:t xml:space="preserve">Documentary, </w:t>
      </w:r>
      <w:r w:rsidR="00262C52">
        <w:t>P</w:t>
      </w:r>
      <w:r>
        <w:t xml:space="preserve">roducer </w:t>
      </w:r>
    </w:p>
    <w:p w14:paraId="03BE7212" w14:textId="75CF0C01" w:rsidR="00D81081" w:rsidRDefault="00D81081" w:rsidP="00D81081">
      <w:pPr>
        <w:spacing w:line="276" w:lineRule="auto"/>
      </w:pPr>
      <w:r>
        <w:t xml:space="preserve">1999 </w:t>
      </w:r>
      <w:hyperlink r:id="rId18" w:history="1">
        <w:r w:rsidRPr="00176ACA">
          <w:rPr>
            <w:rStyle w:val="Hyperlink"/>
            <w:i/>
            <w:iCs/>
          </w:rPr>
          <w:t>Chrissy</w:t>
        </w:r>
      </w:hyperlink>
      <w:r>
        <w:t xml:space="preserve">, </w:t>
      </w:r>
      <w:r w:rsidR="00D26F5E">
        <w:t xml:space="preserve">Feature </w:t>
      </w:r>
      <w:r>
        <w:t>Documentary, Producer/Director</w:t>
      </w:r>
    </w:p>
    <w:p w14:paraId="3C2AC826" w14:textId="144EFEB6" w:rsidR="00D81081" w:rsidRDefault="00D81081" w:rsidP="00D81081">
      <w:pPr>
        <w:spacing w:line="276" w:lineRule="auto"/>
      </w:pPr>
      <w:r>
        <w:t xml:space="preserve">1998 </w:t>
      </w:r>
      <w:r w:rsidRPr="00D81081">
        <w:rPr>
          <w:i/>
          <w:iCs/>
        </w:rPr>
        <w:t>United Voices</w:t>
      </w:r>
      <w:r>
        <w:t xml:space="preserve">, </w:t>
      </w:r>
      <w:r w:rsidR="00D26F5E">
        <w:t>Documentary,</w:t>
      </w:r>
      <w:r>
        <w:t xml:space="preserve"> Producer/Director</w:t>
      </w:r>
    </w:p>
    <w:p w14:paraId="3DF08D1A" w14:textId="06638D2F" w:rsidR="00D81081" w:rsidRDefault="00D81081" w:rsidP="00D81081">
      <w:pPr>
        <w:spacing w:line="276" w:lineRule="auto"/>
      </w:pPr>
      <w:r>
        <w:t>1998</w:t>
      </w:r>
      <w:r w:rsidR="009D6AF8">
        <w:t xml:space="preserve"> </w:t>
      </w:r>
      <w:r w:rsidR="009D6AF8" w:rsidRPr="009D6AF8">
        <w:rPr>
          <w:i/>
          <w:iCs/>
        </w:rPr>
        <w:t>My Genocide</w:t>
      </w:r>
      <w:r w:rsidR="009D6AF8">
        <w:t xml:space="preserve">, </w:t>
      </w:r>
      <w:r w:rsidR="00D26F5E">
        <w:t>Poetic short</w:t>
      </w:r>
      <w:r w:rsidR="009D6AF8">
        <w:t>, Producer/Director</w:t>
      </w:r>
      <w:r w:rsidR="00BF02FE" w:rsidRPr="00BF02FE">
        <w:t xml:space="preserve"> </w:t>
      </w:r>
      <w:r w:rsidR="00BF02FE">
        <w:t>featuring Dr Romaine Moreton</w:t>
      </w:r>
    </w:p>
    <w:p w14:paraId="504D28B4" w14:textId="51F3DD0C" w:rsidR="00D81081" w:rsidRDefault="00D81081" w:rsidP="00D81081">
      <w:pPr>
        <w:spacing w:line="276" w:lineRule="auto"/>
      </w:pPr>
      <w:r>
        <w:t xml:space="preserve">1997 </w:t>
      </w:r>
      <w:r w:rsidRPr="00D81081">
        <w:rPr>
          <w:i/>
          <w:iCs/>
        </w:rPr>
        <w:t>Being Keith</w:t>
      </w:r>
      <w:r>
        <w:t xml:space="preserve">, </w:t>
      </w:r>
      <w:r w:rsidR="00D26F5E">
        <w:t>Drama, short</w:t>
      </w:r>
      <w:r>
        <w:t>, Producer</w:t>
      </w:r>
    </w:p>
    <w:p w14:paraId="3B1F657F" w14:textId="7C7DA997" w:rsidR="00D81081" w:rsidRDefault="00D81081" w:rsidP="00D81081">
      <w:pPr>
        <w:spacing w:line="276" w:lineRule="auto"/>
      </w:pPr>
      <w:r>
        <w:t xml:space="preserve">1996 </w:t>
      </w:r>
      <w:r w:rsidRPr="00D81081">
        <w:rPr>
          <w:i/>
          <w:iCs/>
        </w:rPr>
        <w:t>Glass</w:t>
      </w:r>
      <w:r>
        <w:t xml:space="preserve">, </w:t>
      </w:r>
      <w:r w:rsidR="00D26F5E">
        <w:t xml:space="preserve">Drama, </w:t>
      </w:r>
      <w:r>
        <w:t>Short, Producer</w:t>
      </w:r>
    </w:p>
    <w:p w14:paraId="0420DB25" w14:textId="3D91B73D" w:rsidR="003825F5" w:rsidRPr="006E1507" w:rsidRDefault="00D81081" w:rsidP="00D81081">
      <w:pPr>
        <w:spacing w:line="276" w:lineRule="auto"/>
      </w:pPr>
      <w:r>
        <w:t xml:space="preserve">1996 </w:t>
      </w:r>
      <w:r w:rsidRPr="00D81081">
        <w:rPr>
          <w:i/>
          <w:iCs/>
        </w:rPr>
        <w:t>The Birthday Present</w:t>
      </w:r>
      <w:r>
        <w:t>,</w:t>
      </w:r>
      <w:r w:rsidR="00D26F5E">
        <w:t xml:space="preserve"> Drama,</w:t>
      </w:r>
      <w:r>
        <w:t xml:space="preserve"> Short, Producer</w:t>
      </w:r>
    </w:p>
    <w:sectPr w:rsidR="003825F5" w:rsidRPr="006E1507" w:rsidSect="008560F9">
      <w:footerReference w:type="default" r:id="rId19"/>
      <w:headerReference w:type="first" r:id="rId20"/>
      <w:pgSz w:w="12240" w:h="15840" w:code="1"/>
      <w:pgMar w:top="709" w:right="1440" w:bottom="851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7370B" w14:textId="77777777" w:rsidR="00F77079" w:rsidRDefault="00F77079" w:rsidP="0068194B">
      <w:r>
        <w:separator/>
      </w:r>
    </w:p>
    <w:p w14:paraId="20674FFA" w14:textId="77777777" w:rsidR="00F77079" w:rsidRDefault="00F77079"/>
    <w:p w14:paraId="3673FF64" w14:textId="77777777" w:rsidR="00F77079" w:rsidRDefault="00F77079"/>
  </w:endnote>
  <w:endnote w:type="continuationSeparator" w:id="0">
    <w:p w14:paraId="38089DCC" w14:textId="77777777" w:rsidR="00F77079" w:rsidRDefault="00F77079" w:rsidP="0068194B">
      <w:r>
        <w:continuationSeparator/>
      </w:r>
    </w:p>
    <w:p w14:paraId="3D9A7A58" w14:textId="77777777" w:rsidR="00F77079" w:rsidRDefault="00F77079"/>
    <w:p w14:paraId="6A5456A3" w14:textId="77777777" w:rsidR="00F77079" w:rsidRDefault="00F77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EB81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8BA89" w14:textId="77777777" w:rsidR="00F77079" w:rsidRDefault="00F77079" w:rsidP="0068194B">
      <w:r>
        <w:separator/>
      </w:r>
    </w:p>
    <w:p w14:paraId="3EC8D689" w14:textId="77777777" w:rsidR="00F77079" w:rsidRDefault="00F77079"/>
    <w:p w14:paraId="39DB2B86" w14:textId="77777777" w:rsidR="00F77079" w:rsidRDefault="00F77079"/>
  </w:footnote>
  <w:footnote w:type="continuationSeparator" w:id="0">
    <w:p w14:paraId="28564EFA" w14:textId="77777777" w:rsidR="00F77079" w:rsidRDefault="00F77079" w:rsidP="0068194B">
      <w:r>
        <w:continuationSeparator/>
      </w:r>
    </w:p>
    <w:p w14:paraId="122089E4" w14:textId="77777777" w:rsidR="00F77079" w:rsidRDefault="00F77079"/>
    <w:p w14:paraId="0556A4BB" w14:textId="77777777" w:rsidR="00F77079" w:rsidRDefault="00F770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150E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D83774" wp14:editId="01D41DA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3A5981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8C202C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BE04525"/>
    <w:multiLevelType w:val="hybridMultilevel"/>
    <w:tmpl w:val="9EC43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60B00"/>
    <w:multiLevelType w:val="hybridMultilevel"/>
    <w:tmpl w:val="72107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180410"/>
    <w:multiLevelType w:val="hybridMultilevel"/>
    <w:tmpl w:val="2DB6F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015046D"/>
    <w:multiLevelType w:val="hybridMultilevel"/>
    <w:tmpl w:val="0BB20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75470"/>
    <w:multiLevelType w:val="hybridMultilevel"/>
    <w:tmpl w:val="2818A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7E9"/>
    <w:multiLevelType w:val="hybridMultilevel"/>
    <w:tmpl w:val="F0BE6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B4F5A"/>
    <w:multiLevelType w:val="hybridMultilevel"/>
    <w:tmpl w:val="0660F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6"/>
  </w:num>
  <w:num w:numId="17">
    <w:abstractNumId w:val="10"/>
  </w:num>
  <w:num w:numId="18">
    <w:abstractNumId w:val="17"/>
  </w:num>
  <w:num w:numId="19">
    <w:abstractNumId w:val="11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B8"/>
    <w:rsid w:val="000001EF"/>
    <w:rsid w:val="00007322"/>
    <w:rsid w:val="00007728"/>
    <w:rsid w:val="00024584"/>
    <w:rsid w:val="00024730"/>
    <w:rsid w:val="00024769"/>
    <w:rsid w:val="00055E95"/>
    <w:rsid w:val="0007021F"/>
    <w:rsid w:val="00091E63"/>
    <w:rsid w:val="000B2BA5"/>
    <w:rsid w:val="000B4399"/>
    <w:rsid w:val="000F2F8C"/>
    <w:rsid w:val="000F7AA4"/>
    <w:rsid w:val="0010006E"/>
    <w:rsid w:val="001045A8"/>
    <w:rsid w:val="00114A91"/>
    <w:rsid w:val="0012085A"/>
    <w:rsid w:val="001355A8"/>
    <w:rsid w:val="001427E1"/>
    <w:rsid w:val="00163394"/>
    <w:rsid w:val="00163668"/>
    <w:rsid w:val="00171566"/>
    <w:rsid w:val="00174676"/>
    <w:rsid w:val="001755A8"/>
    <w:rsid w:val="00176ACA"/>
    <w:rsid w:val="00184014"/>
    <w:rsid w:val="00192008"/>
    <w:rsid w:val="001A265A"/>
    <w:rsid w:val="001A3C87"/>
    <w:rsid w:val="001C0E68"/>
    <w:rsid w:val="001C4B6F"/>
    <w:rsid w:val="001D0BF1"/>
    <w:rsid w:val="001E3120"/>
    <w:rsid w:val="001E7E0C"/>
    <w:rsid w:val="001F0BB0"/>
    <w:rsid w:val="001F4BA4"/>
    <w:rsid w:val="001F4E6D"/>
    <w:rsid w:val="001F6140"/>
    <w:rsid w:val="00203573"/>
    <w:rsid w:val="0020597D"/>
    <w:rsid w:val="00213B4C"/>
    <w:rsid w:val="00216E33"/>
    <w:rsid w:val="002253B0"/>
    <w:rsid w:val="00231F65"/>
    <w:rsid w:val="00236D54"/>
    <w:rsid w:val="00241D8C"/>
    <w:rsid w:val="00241FDB"/>
    <w:rsid w:val="0024720C"/>
    <w:rsid w:val="002617AE"/>
    <w:rsid w:val="00262C52"/>
    <w:rsid w:val="002638D0"/>
    <w:rsid w:val="002647D3"/>
    <w:rsid w:val="002735B1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176F5"/>
    <w:rsid w:val="00322E38"/>
    <w:rsid w:val="00325B57"/>
    <w:rsid w:val="00336056"/>
    <w:rsid w:val="00351BF0"/>
    <w:rsid w:val="003544E1"/>
    <w:rsid w:val="00366398"/>
    <w:rsid w:val="00367A0E"/>
    <w:rsid w:val="00370F7C"/>
    <w:rsid w:val="003825F5"/>
    <w:rsid w:val="003970FE"/>
    <w:rsid w:val="003A0632"/>
    <w:rsid w:val="003A30E5"/>
    <w:rsid w:val="003A6ADF"/>
    <w:rsid w:val="003B196B"/>
    <w:rsid w:val="003B5928"/>
    <w:rsid w:val="003C4B67"/>
    <w:rsid w:val="003D380F"/>
    <w:rsid w:val="003E13A2"/>
    <w:rsid w:val="003E160D"/>
    <w:rsid w:val="003E223B"/>
    <w:rsid w:val="003F1D5F"/>
    <w:rsid w:val="00405128"/>
    <w:rsid w:val="00406CFF"/>
    <w:rsid w:val="00416B25"/>
    <w:rsid w:val="004177DC"/>
    <w:rsid w:val="00417A07"/>
    <w:rsid w:val="00420592"/>
    <w:rsid w:val="004319E0"/>
    <w:rsid w:val="00437E8C"/>
    <w:rsid w:val="00440225"/>
    <w:rsid w:val="004726BC"/>
    <w:rsid w:val="00474105"/>
    <w:rsid w:val="004749FF"/>
    <w:rsid w:val="0047797E"/>
    <w:rsid w:val="00480E6E"/>
    <w:rsid w:val="00481E47"/>
    <w:rsid w:val="00486277"/>
    <w:rsid w:val="0049042A"/>
    <w:rsid w:val="00494CF6"/>
    <w:rsid w:val="00495F8D"/>
    <w:rsid w:val="004A1FAE"/>
    <w:rsid w:val="004A32FF"/>
    <w:rsid w:val="004B0324"/>
    <w:rsid w:val="004B06EB"/>
    <w:rsid w:val="004B6AD0"/>
    <w:rsid w:val="004C2894"/>
    <w:rsid w:val="004C2D5D"/>
    <w:rsid w:val="004C33E1"/>
    <w:rsid w:val="004D44C9"/>
    <w:rsid w:val="004E01EB"/>
    <w:rsid w:val="004E2794"/>
    <w:rsid w:val="004E7AE9"/>
    <w:rsid w:val="004F7B1C"/>
    <w:rsid w:val="0050563C"/>
    <w:rsid w:val="00510392"/>
    <w:rsid w:val="00513E2A"/>
    <w:rsid w:val="005306DF"/>
    <w:rsid w:val="00545A73"/>
    <w:rsid w:val="00566A35"/>
    <w:rsid w:val="0056701E"/>
    <w:rsid w:val="00570177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3893"/>
    <w:rsid w:val="0062312F"/>
    <w:rsid w:val="00625F2C"/>
    <w:rsid w:val="00654E16"/>
    <w:rsid w:val="00657AFB"/>
    <w:rsid w:val="006618E9"/>
    <w:rsid w:val="00662955"/>
    <w:rsid w:val="0068194B"/>
    <w:rsid w:val="0069171B"/>
    <w:rsid w:val="00692703"/>
    <w:rsid w:val="00695D19"/>
    <w:rsid w:val="006A1962"/>
    <w:rsid w:val="006A54D9"/>
    <w:rsid w:val="006B5D48"/>
    <w:rsid w:val="006B7D7B"/>
    <w:rsid w:val="006C1A5E"/>
    <w:rsid w:val="006C33F4"/>
    <w:rsid w:val="006C7418"/>
    <w:rsid w:val="006D6D94"/>
    <w:rsid w:val="006E1507"/>
    <w:rsid w:val="006F25A0"/>
    <w:rsid w:val="00712D8B"/>
    <w:rsid w:val="007273B7"/>
    <w:rsid w:val="00733E0A"/>
    <w:rsid w:val="00735E69"/>
    <w:rsid w:val="0074403D"/>
    <w:rsid w:val="00746D44"/>
    <w:rsid w:val="007538DC"/>
    <w:rsid w:val="007549D6"/>
    <w:rsid w:val="00757803"/>
    <w:rsid w:val="00761638"/>
    <w:rsid w:val="00763201"/>
    <w:rsid w:val="0079206B"/>
    <w:rsid w:val="00796076"/>
    <w:rsid w:val="007A37CF"/>
    <w:rsid w:val="007C0566"/>
    <w:rsid w:val="007C249C"/>
    <w:rsid w:val="007C4CE8"/>
    <w:rsid w:val="007C606B"/>
    <w:rsid w:val="007E6A61"/>
    <w:rsid w:val="00801140"/>
    <w:rsid w:val="00803404"/>
    <w:rsid w:val="00823EA0"/>
    <w:rsid w:val="00825C37"/>
    <w:rsid w:val="00834955"/>
    <w:rsid w:val="00855B59"/>
    <w:rsid w:val="008560F9"/>
    <w:rsid w:val="00860461"/>
    <w:rsid w:val="0086487C"/>
    <w:rsid w:val="00870B20"/>
    <w:rsid w:val="008769FC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0B73"/>
    <w:rsid w:val="0092726B"/>
    <w:rsid w:val="009361BA"/>
    <w:rsid w:val="00944F78"/>
    <w:rsid w:val="009510E7"/>
    <w:rsid w:val="00951EEB"/>
    <w:rsid w:val="00952C89"/>
    <w:rsid w:val="009571D8"/>
    <w:rsid w:val="009650EA"/>
    <w:rsid w:val="0097790C"/>
    <w:rsid w:val="0098506E"/>
    <w:rsid w:val="00990FA7"/>
    <w:rsid w:val="009A3B1E"/>
    <w:rsid w:val="009A44CE"/>
    <w:rsid w:val="009A6E2A"/>
    <w:rsid w:val="009A7C26"/>
    <w:rsid w:val="009B40E2"/>
    <w:rsid w:val="009B67D1"/>
    <w:rsid w:val="009C4DFC"/>
    <w:rsid w:val="009D44F8"/>
    <w:rsid w:val="009D6AF8"/>
    <w:rsid w:val="009E3160"/>
    <w:rsid w:val="009E4B0F"/>
    <w:rsid w:val="009F1A8E"/>
    <w:rsid w:val="009F220C"/>
    <w:rsid w:val="009F3B05"/>
    <w:rsid w:val="009F4931"/>
    <w:rsid w:val="00A14534"/>
    <w:rsid w:val="00A16DAA"/>
    <w:rsid w:val="00A24162"/>
    <w:rsid w:val="00A25023"/>
    <w:rsid w:val="00A270EA"/>
    <w:rsid w:val="00A34059"/>
    <w:rsid w:val="00A34BA2"/>
    <w:rsid w:val="00A36F27"/>
    <w:rsid w:val="00A42E32"/>
    <w:rsid w:val="00A46E63"/>
    <w:rsid w:val="00A50C85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D7A0C"/>
    <w:rsid w:val="00AE2FB3"/>
    <w:rsid w:val="00AE7650"/>
    <w:rsid w:val="00AF0B1B"/>
    <w:rsid w:val="00B03EAA"/>
    <w:rsid w:val="00B070DF"/>
    <w:rsid w:val="00B10EBE"/>
    <w:rsid w:val="00B236F1"/>
    <w:rsid w:val="00B50F99"/>
    <w:rsid w:val="00B51D1B"/>
    <w:rsid w:val="00B540F4"/>
    <w:rsid w:val="00B60FD0"/>
    <w:rsid w:val="00B622DF"/>
    <w:rsid w:val="00B6332A"/>
    <w:rsid w:val="00B6778A"/>
    <w:rsid w:val="00B7526A"/>
    <w:rsid w:val="00B81760"/>
    <w:rsid w:val="00B8494C"/>
    <w:rsid w:val="00B90D34"/>
    <w:rsid w:val="00BA1546"/>
    <w:rsid w:val="00BA62C2"/>
    <w:rsid w:val="00BB4E51"/>
    <w:rsid w:val="00BD431F"/>
    <w:rsid w:val="00BE423E"/>
    <w:rsid w:val="00BF02FE"/>
    <w:rsid w:val="00BF5727"/>
    <w:rsid w:val="00BF61AC"/>
    <w:rsid w:val="00C3278D"/>
    <w:rsid w:val="00C46A2B"/>
    <w:rsid w:val="00C47FA6"/>
    <w:rsid w:val="00C57FC6"/>
    <w:rsid w:val="00C66A7D"/>
    <w:rsid w:val="00C7082E"/>
    <w:rsid w:val="00C73C39"/>
    <w:rsid w:val="00C779DA"/>
    <w:rsid w:val="00C814F7"/>
    <w:rsid w:val="00CA4B4D"/>
    <w:rsid w:val="00CB35C3"/>
    <w:rsid w:val="00CC6BA5"/>
    <w:rsid w:val="00CD323D"/>
    <w:rsid w:val="00CE4030"/>
    <w:rsid w:val="00CE64B3"/>
    <w:rsid w:val="00CF1A49"/>
    <w:rsid w:val="00D0630C"/>
    <w:rsid w:val="00D15E2F"/>
    <w:rsid w:val="00D235B5"/>
    <w:rsid w:val="00D243A9"/>
    <w:rsid w:val="00D26F5E"/>
    <w:rsid w:val="00D305E5"/>
    <w:rsid w:val="00D37CD3"/>
    <w:rsid w:val="00D56549"/>
    <w:rsid w:val="00D66A52"/>
    <w:rsid w:val="00D66EFA"/>
    <w:rsid w:val="00D72A2D"/>
    <w:rsid w:val="00D81081"/>
    <w:rsid w:val="00D8349A"/>
    <w:rsid w:val="00D9521A"/>
    <w:rsid w:val="00DA3914"/>
    <w:rsid w:val="00DA59AA"/>
    <w:rsid w:val="00DB2F6A"/>
    <w:rsid w:val="00DB6915"/>
    <w:rsid w:val="00DB7E1E"/>
    <w:rsid w:val="00DC1B78"/>
    <w:rsid w:val="00DC2A2F"/>
    <w:rsid w:val="00DC600B"/>
    <w:rsid w:val="00DE0FAA"/>
    <w:rsid w:val="00DE136D"/>
    <w:rsid w:val="00DE3B97"/>
    <w:rsid w:val="00DE6534"/>
    <w:rsid w:val="00DF4D6C"/>
    <w:rsid w:val="00E01923"/>
    <w:rsid w:val="00E14498"/>
    <w:rsid w:val="00E2218F"/>
    <w:rsid w:val="00E2397A"/>
    <w:rsid w:val="00E254DB"/>
    <w:rsid w:val="00E300FC"/>
    <w:rsid w:val="00E316B9"/>
    <w:rsid w:val="00E362DB"/>
    <w:rsid w:val="00E44595"/>
    <w:rsid w:val="00E51B3F"/>
    <w:rsid w:val="00E5632B"/>
    <w:rsid w:val="00E70240"/>
    <w:rsid w:val="00E71E6B"/>
    <w:rsid w:val="00E81CC5"/>
    <w:rsid w:val="00E85A87"/>
    <w:rsid w:val="00E85B4A"/>
    <w:rsid w:val="00E9528E"/>
    <w:rsid w:val="00EA43EB"/>
    <w:rsid w:val="00EA5099"/>
    <w:rsid w:val="00EC0106"/>
    <w:rsid w:val="00EC1351"/>
    <w:rsid w:val="00EC4CBF"/>
    <w:rsid w:val="00ED4A0A"/>
    <w:rsid w:val="00EE0086"/>
    <w:rsid w:val="00EE2CA8"/>
    <w:rsid w:val="00EE44D6"/>
    <w:rsid w:val="00EF17E8"/>
    <w:rsid w:val="00EF51D9"/>
    <w:rsid w:val="00F130DD"/>
    <w:rsid w:val="00F21E7B"/>
    <w:rsid w:val="00F24884"/>
    <w:rsid w:val="00F476C4"/>
    <w:rsid w:val="00F61DF9"/>
    <w:rsid w:val="00F77079"/>
    <w:rsid w:val="00F8010B"/>
    <w:rsid w:val="00F81960"/>
    <w:rsid w:val="00F8769D"/>
    <w:rsid w:val="00F9350C"/>
    <w:rsid w:val="00F94EB5"/>
    <w:rsid w:val="00F9624D"/>
    <w:rsid w:val="00FB31C1"/>
    <w:rsid w:val="00FB58F2"/>
    <w:rsid w:val="00FC6AEA"/>
    <w:rsid w:val="00FD33B8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84367"/>
  <w15:chartTrackingRefBased/>
  <w15:docId w15:val="{D494DD54-8F6B-4ED9-8BD8-5FBC729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t-16">
    <w:name w:val="t-16"/>
    <w:basedOn w:val="Normal"/>
    <w:rsid w:val="00FD33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t-14">
    <w:name w:val="t-14"/>
    <w:basedOn w:val="Normal"/>
    <w:rsid w:val="00FD33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white-space-pre-wrap">
    <w:name w:val="white-space-pre-wrap"/>
    <w:basedOn w:val="Normal"/>
    <w:rsid w:val="00FD33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lt-line-clampraw-line">
    <w:name w:val="lt-line-clamp__raw-line"/>
    <w:basedOn w:val="DefaultParagraphFont"/>
    <w:rsid w:val="00761638"/>
  </w:style>
  <w:style w:type="character" w:styleId="UnresolvedMention">
    <w:name w:val="Unresolved Mention"/>
    <w:basedOn w:val="DefaultParagraphFont"/>
    <w:uiPriority w:val="99"/>
    <w:semiHidden/>
    <w:unhideWhenUsed/>
    <w:rsid w:val="007A3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6359">
          <w:marLeft w:val="0"/>
          <w:marRight w:val="0"/>
          <w:marTop w:val="720"/>
          <w:marBottom w:val="360"/>
          <w:divBdr>
            <w:top w:val="none" w:sz="0" w:space="0" w:color="auto"/>
            <w:left w:val="none" w:sz="0" w:space="31" w:color="auto"/>
            <w:bottom w:val="single" w:sz="6" w:space="0" w:color="auto"/>
            <w:right w:val="none" w:sz="0" w:space="31" w:color="auto"/>
          </w:divBdr>
          <w:divsChild>
            <w:div w:id="1681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92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43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83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31" w:color="auto"/>
            <w:bottom w:val="single" w:sz="6" w:space="0" w:color="auto"/>
            <w:right w:val="none" w:sz="0" w:space="31" w:color="auto"/>
          </w:divBdr>
        </w:div>
        <w:div w:id="1977441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31" w:color="auto"/>
            <w:bottom w:val="single" w:sz="6" w:space="0" w:color="auto"/>
            <w:right w:val="none" w:sz="0" w:space="31" w:color="auto"/>
          </w:divBdr>
          <w:divsChild>
            <w:div w:id="4132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2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31" w:color="auto"/>
            <w:bottom w:val="single" w:sz="6" w:space="0" w:color="auto"/>
            <w:right w:val="none" w:sz="0" w:space="31" w:color="auto"/>
          </w:divBdr>
          <w:divsChild>
            <w:div w:id="9366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72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31" w:color="auto"/>
            <w:bottom w:val="single" w:sz="6" w:space="0" w:color="auto"/>
            <w:right w:val="none" w:sz="0" w:space="31" w:color="auto"/>
          </w:divBdr>
        </w:div>
        <w:div w:id="497579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31" w:color="auto"/>
            <w:bottom w:val="single" w:sz="6" w:space="0" w:color="auto"/>
            <w:right w:val="none" w:sz="0" w:space="31" w:color="auto"/>
          </w:divBdr>
          <w:divsChild>
            <w:div w:id="348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954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cqui-north-90864596/" TargetMode="External"/><Relationship Id="rId13" Type="http://schemas.openxmlformats.org/officeDocument/2006/relationships/hyperlink" Target="https://youtu.be/jtbArHXeOWA" TargetMode="External"/><Relationship Id="rId18" Type="http://schemas.openxmlformats.org/officeDocument/2006/relationships/hyperlink" Target="https://youtu.be/bJLp4E_U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north.jacqui@gmail.com" TargetMode="External"/><Relationship Id="rId12" Type="http://schemas.openxmlformats.org/officeDocument/2006/relationships/hyperlink" Target="https://youtu.be/bJLp4E_UhTM" TargetMode="External"/><Relationship Id="rId17" Type="http://schemas.openxmlformats.org/officeDocument/2006/relationships/hyperlink" Target="https://youtu.be/05ge6Tr3u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ninfilms.com.au/video/0/0/2306.html?words=caama&amp;searchby=detail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hnjansonmoore.com/photograph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oninfilms.com.au/feature/2300/lore-of-love-from-caama-collection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dreegreenwell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lluminart.com.au/" TargetMode="External"/><Relationship Id="rId14" Type="http://schemas.openxmlformats.org/officeDocument/2006/relationships/hyperlink" Target="https://www.roninfilms.com.au/video/0/0/4585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i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B2B8AED7FB45C0ADB14DEF34AD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6A03-8BD6-499F-B373-81E3BE762D0F}"/>
      </w:docPartPr>
      <w:docPartBody>
        <w:p w:rsidR="00625BA2" w:rsidRDefault="005B5FB6">
          <w:pPr>
            <w:pStyle w:val="56B2B8AED7FB45C0ADB14DEF34AD5A9B"/>
          </w:pPr>
          <w:r w:rsidRPr="00CF1A49">
            <w:t>Experience</w:t>
          </w:r>
        </w:p>
      </w:docPartBody>
    </w:docPart>
    <w:docPart>
      <w:docPartPr>
        <w:name w:val="80F2D705CEC3450B88D3A81364109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3908-C5DA-499F-8DD0-B6074788F92F}"/>
      </w:docPartPr>
      <w:docPartBody>
        <w:p w:rsidR="00625BA2" w:rsidRDefault="005B5FB6">
          <w:pPr>
            <w:pStyle w:val="80F2D705CEC3450B88D3A8136410957E"/>
          </w:pPr>
          <w:r w:rsidRPr="00CF1A49">
            <w:t>Education</w:t>
          </w:r>
        </w:p>
      </w:docPartBody>
    </w:docPart>
    <w:docPart>
      <w:docPartPr>
        <w:name w:val="AB4228D230844FFB903B52781E49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C046-41E6-4C13-8D00-DD1879476301}"/>
      </w:docPartPr>
      <w:docPartBody>
        <w:p w:rsidR="00625BA2" w:rsidRDefault="005B5FB6">
          <w:pPr>
            <w:pStyle w:val="AB4228D230844FFB903B52781E49D2B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9F"/>
    <w:rsid w:val="00140BF2"/>
    <w:rsid w:val="00235D9F"/>
    <w:rsid w:val="00253C0E"/>
    <w:rsid w:val="005B5FB6"/>
    <w:rsid w:val="00625BA2"/>
    <w:rsid w:val="006C3E55"/>
    <w:rsid w:val="00892E9F"/>
    <w:rsid w:val="008C28A4"/>
    <w:rsid w:val="008C6B4E"/>
    <w:rsid w:val="009F7013"/>
    <w:rsid w:val="00AD4805"/>
    <w:rsid w:val="00C25D2E"/>
    <w:rsid w:val="00F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6B2B8AED7FB45C0ADB14DEF34AD5A9B">
    <w:name w:val="56B2B8AED7FB45C0ADB14DEF34AD5A9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0F2D705CEC3450B88D3A8136410957E">
    <w:name w:val="80F2D705CEC3450B88D3A8136410957E"/>
  </w:style>
  <w:style w:type="paragraph" w:customStyle="1" w:styleId="AB4228D230844FFB903B52781E49D2B0">
    <w:name w:val="AB4228D230844FFB903B52781E49D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44</TotalTime>
  <Pages>3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North</dc:creator>
  <cp:keywords/>
  <dc:description/>
  <cp:lastModifiedBy>Jacqui North</cp:lastModifiedBy>
  <cp:revision>12</cp:revision>
  <dcterms:created xsi:type="dcterms:W3CDTF">2020-12-09T07:25:00Z</dcterms:created>
  <dcterms:modified xsi:type="dcterms:W3CDTF">2021-01-15T22:18:00Z</dcterms:modified>
  <cp:category/>
</cp:coreProperties>
</file>