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DF" w:rsidRDefault="003C01DF" w:rsidP="003C01DF">
      <w:pPr>
        <w:jc w:val="center"/>
        <w:rPr>
          <w:rFonts w:ascii="Segoe UI" w:hAnsi="Segoe UI" w:cs="Segoe UI"/>
          <w:color w:val="201F1E"/>
          <w:sz w:val="32"/>
          <w:szCs w:val="32"/>
          <w:shd w:val="clear" w:color="auto" w:fill="FFFFFF"/>
        </w:rPr>
      </w:pPr>
    </w:p>
    <w:p w:rsidR="003C01DF" w:rsidRPr="003C01DF" w:rsidRDefault="003C01DF" w:rsidP="003C01DF">
      <w:pPr>
        <w:jc w:val="center"/>
        <w:rPr>
          <w:rFonts w:ascii="Segoe UI" w:hAnsi="Segoe UI" w:cs="Segoe UI"/>
          <w:color w:val="201F1E"/>
          <w:sz w:val="32"/>
          <w:szCs w:val="32"/>
          <w:shd w:val="clear" w:color="auto" w:fill="FFFFFF"/>
        </w:rPr>
      </w:pPr>
      <w:r w:rsidRPr="003C01DF">
        <w:rPr>
          <w:rFonts w:ascii="Segoe UI" w:hAnsi="Segoe UI" w:cs="Segoe UI"/>
          <w:color w:val="201F1E"/>
          <w:sz w:val="32"/>
          <w:szCs w:val="32"/>
          <w:shd w:val="clear" w:color="auto" w:fill="FFFFFF"/>
        </w:rPr>
        <w:t>ATLANTA INTERNATIONAL SCREENPLAY AWARDS</w:t>
      </w:r>
    </w:p>
    <w:p w:rsidR="00CA721B" w:rsidRPr="00CA721B" w:rsidRDefault="003C01DF" w:rsidP="003C01DF">
      <w:pPr>
        <w:jc w:val="center"/>
        <w:rPr>
          <w:b/>
          <w:sz w:val="28"/>
          <w:szCs w:val="28"/>
        </w:rPr>
      </w:pPr>
      <w:r w:rsidRPr="003C01DF">
        <w:rPr>
          <w:rFonts w:ascii="Segoe UI" w:hAnsi="Segoe UI" w:cs="Segoe UI"/>
          <w:b/>
          <w:color w:val="201F1E"/>
          <w:shd w:val="clear" w:color="auto" w:fill="FFFFFF"/>
        </w:rPr>
        <w:t>Script Coverage for:</w:t>
      </w:r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r w:rsidR="00CA721B" w:rsidRPr="003C01DF">
        <w:rPr>
          <w:b/>
          <w:i/>
          <w:sz w:val="28"/>
          <w:szCs w:val="28"/>
        </w:rPr>
        <w:t>DESPOSYNI</w:t>
      </w:r>
    </w:p>
    <w:p w:rsidR="003C01DF" w:rsidRDefault="003C01DF" w:rsidP="00CA721B">
      <w:pPr>
        <w:spacing w:after="0" w:line="240" w:lineRule="auto"/>
        <w:rPr>
          <w:sz w:val="28"/>
          <w:szCs w:val="28"/>
        </w:rPr>
      </w:pP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This script covers nearly all of Amora's life in a short amount of time. The story is focused on the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 xml:space="preserve">more dramatic and pivotal moments of her existence, which does create an eventful plot. 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There are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some moments where the tension feels cut short or information is not entirely present. Amora's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pre</w:t>
      </w:r>
      <w:r w:rsidR="003C01DF">
        <w:rPr>
          <w:sz w:val="28"/>
          <w:szCs w:val="28"/>
        </w:rPr>
        <w:t>-</w:t>
      </w:r>
      <w:r w:rsidRPr="00CA721B">
        <w:rPr>
          <w:sz w:val="28"/>
          <w:szCs w:val="28"/>
        </w:rPr>
        <w:t>life, for example, is less than a page long. Since the current script is on the shorter side, a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revision could stand to add a few details here and there, and to let moments play out fully.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Amora's life is defined by fleeing the Romans and, ultimately, following the teachings of Christ as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she protects Mari and her child. Ensure that Amora's external goals are complimented by her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internal journey.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proofErr w:type="gramStart"/>
      <w:r w:rsidRPr="00CA721B">
        <w:rPr>
          <w:sz w:val="28"/>
          <w:szCs w:val="28"/>
        </w:rPr>
        <w:t>Script is generally well-formatted, but ensure</w:t>
      </w:r>
      <w:proofErr w:type="gramEnd"/>
      <w:r w:rsidRPr="00CA721B">
        <w:rPr>
          <w:sz w:val="28"/>
          <w:szCs w:val="28"/>
        </w:rPr>
        <w:t xml:space="preserve"> that action/description text sticks to what is absolutely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necessary.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This concept strikes that balance between the fresh and familiar. It echoes of biblically themed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films but (instead of the overdone stories of Jesus, Paul, Peter, etc.) this script is tells the unsung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story of the women who followed Christ.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Tone is dramatic.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Amora's life is defined by escaping Roman persecutors. Ensure that minor conflicts can be tied to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this central obstacle.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proofErr w:type="gramStart"/>
      <w:r w:rsidRPr="00CA721B">
        <w:rPr>
          <w:sz w:val="28"/>
          <w:szCs w:val="28"/>
        </w:rPr>
        <w:t>Marketable to males and females over 25.</w:t>
      </w:r>
      <w:proofErr w:type="gramEnd"/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The story capitalizes on the intriguing, 2000-year-old rumor that Magdalene carried the descendant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of Jesus, which will certainly garner attention for the film. Told through Amora's perspective, it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will be easier for audiences to relate than if told through Magdalene herself. Amora could use a bit</w:t>
      </w:r>
      <w:r w:rsidR="003C01DF"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more pre</w:t>
      </w:r>
      <w:r w:rsidR="003C01DF">
        <w:rPr>
          <w:sz w:val="28"/>
          <w:szCs w:val="28"/>
        </w:rPr>
        <w:t>-</w:t>
      </w:r>
      <w:r w:rsidRPr="00CA721B">
        <w:rPr>
          <w:sz w:val="28"/>
          <w:szCs w:val="28"/>
        </w:rPr>
        <w:t>life in order to anchor her personality and endear her to audiences before/as the Romans</w:t>
      </w:r>
    </w:p>
    <w:p w:rsidR="00B907F7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proofErr w:type="gramStart"/>
      <w:r w:rsidRPr="00CA721B">
        <w:rPr>
          <w:sz w:val="28"/>
          <w:szCs w:val="28"/>
        </w:rPr>
        <w:t>attack</w:t>
      </w:r>
      <w:proofErr w:type="gramEnd"/>
      <w:r w:rsidRPr="00CA721B">
        <w:rPr>
          <w:sz w:val="28"/>
          <w:szCs w:val="28"/>
        </w:rPr>
        <w:t>.</w:t>
      </w:r>
    </w:p>
    <w:sectPr w:rsidR="00B907F7" w:rsidRPr="00CA721B" w:rsidSect="003C01DF">
      <w:pgSz w:w="12240" w:h="15840"/>
      <w:pgMar w:top="720" w:right="720" w:bottom="720" w:left="720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A721B"/>
    <w:rsid w:val="00320EDE"/>
    <w:rsid w:val="003C01DF"/>
    <w:rsid w:val="00B907F7"/>
    <w:rsid w:val="00CA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2019-07-08T16:14:00Z</dcterms:created>
  <dcterms:modified xsi:type="dcterms:W3CDTF">2019-08-10T20:19:00Z</dcterms:modified>
</cp:coreProperties>
</file>